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54EB" w14:textId="2F4EF8CD" w:rsidR="00534248" w:rsidRPr="00CD740D" w:rsidRDefault="00066CFA" w:rsidP="0051366F">
      <w:pPr>
        <w:jc w:val="center"/>
        <w:rPr>
          <w:rFonts w:ascii="Georgia" w:hAnsi="Georgia"/>
          <w:b/>
          <w:bCs/>
          <w:sz w:val="32"/>
          <w:szCs w:val="32"/>
        </w:rPr>
      </w:pPr>
      <w:r>
        <w:rPr>
          <w:rFonts w:ascii="Georgia" w:hAnsi="Georgia"/>
          <w:b/>
          <w:bCs/>
          <w:sz w:val="32"/>
          <w:szCs w:val="32"/>
        </w:rPr>
        <w:t>ONE PERSON</w:t>
      </w:r>
    </w:p>
    <w:p w14:paraId="64A25C2B" w14:textId="0F5DB6DC" w:rsidR="00CD740D" w:rsidRPr="00CD740D" w:rsidRDefault="005C09A1" w:rsidP="0051366F">
      <w:pPr>
        <w:jc w:val="center"/>
        <w:rPr>
          <w:rFonts w:ascii="Georgia" w:hAnsi="Georgia"/>
          <w:b/>
          <w:bCs/>
          <w:i/>
          <w:iCs/>
          <w:sz w:val="28"/>
          <w:szCs w:val="28"/>
        </w:rPr>
      </w:pPr>
      <w:r>
        <w:rPr>
          <w:rFonts w:ascii="Georgia" w:hAnsi="Georgia"/>
          <w:b/>
          <w:bCs/>
          <w:i/>
          <w:iCs/>
          <w:sz w:val="28"/>
          <w:szCs w:val="28"/>
        </w:rPr>
        <w:t>The Right Person in The Right Place at The Right Time</w:t>
      </w:r>
    </w:p>
    <w:p w14:paraId="67A559F6" w14:textId="470DBC62" w:rsidR="00A210FD" w:rsidRPr="00503EBB" w:rsidRDefault="00361BF0" w:rsidP="00503EBB">
      <w:pPr>
        <w:jc w:val="center"/>
        <w:rPr>
          <w:rFonts w:ascii="Arial" w:hAnsi="Arial" w:cs="Arial"/>
          <w:sz w:val="24"/>
          <w:szCs w:val="24"/>
        </w:rPr>
      </w:pPr>
      <w:r w:rsidRPr="00503EBB">
        <w:rPr>
          <w:rFonts w:ascii="Arial" w:hAnsi="Arial" w:cs="Arial"/>
          <w:sz w:val="24"/>
          <w:szCs w:val="24"/>
        </w:rPr>
        <w:t>“</w:t>
      </w:r>
      <w:r w:rsidR="00235AA2" w:rsidRPr="00503EBB">
        <w:rPr>
          <w:rFonts w:ascii="Arial" w:hAnsi="Arial" w:cs="Arial"/>
          <w:sz w:val="24"/>
          <w:szCs w:val="24"/>
        </w:rPr>
        <w:t xml:space="preserve">The sun did not shine, it was too wet to play, </w:t>
      </w:r>
      <w:r w:rsidR="00235AA2" w:rsidRPr="00503EBB">
        <w:rPr>
          <w:rFonts w:ascii="Arial" w:hAnsi="Arial" w:cs="Arial"/>
          <w:sz w:val="24"/>
          <w:szCs w:val="24"/>
        </w:rPr>
        <w:br/>
        <w:t>so we sat in the house all that cold, cold wet day.</w:t>
      </w:r>
      <w:r w:rsidR="00A210FD" w:rsidRPr="00503EBB">
        <w:rPr>
          <w:rFonts w:ascii="Arial" w:hAnsi="Arial" w:cs="Arial"/>
          <w:sz w:val="24"/>
          <w:szCs w:val="24"/>
        </w:rPr>
        <w:br/>
        <w:t>I sat there with Sally, we sat there, we two,</w:t>
      </w:r>
      <w:r w:rsidR="00A210FD" w:rsidRPr="00503EBB">
        <w:rPr>
          <w:rFonts w:ascii="Arial" w:hAnsi="Arial" w:cs="Arial"/>
          <w:sz w:val="24"/>
          <w:szCs w:val="24"/>
        </w:rPr>
        <w:br/>
        <w:t>And I said, ‘How I wish we had something to do!”</w:t>
      </w:r>
    </w:p>
    <w:p w14:paraId="36221D91" w14:textId="37B2AC02" w:rsidR="00434692" w:rsidRDefault="00A210FD" w:rsidP="00534248">
      <w:pPr>
        <w:rPr>
          <w:rFonts w:ascii="Georgia" w:hAnsi="Georgia"/>
          <w:sz w:val="24"/>
          <w:szCs w:val="24"/>
        </w:rPr>
      </w:pPr>
      <w:r>
        <w:rPr>
          <w:rFonts w:ascii="Georgia" w:hAnsi="Georgia"/>
          <w:sz w:val="24"/>
          <w:szCs w:val="24"/>
        </w:rPr>
        <w:t xml:space="preserve">Thus began the book </w:t>
      </w:r>
      <w:r w:rsidRPr="00A210FD">
        <w:rPr>
          <w:rFonts w:ascii="Georgia" w:hAnsi="Georgia"/>
          <w:i/>
          <w:iCs/>
          <w:sz w:val="24"/>
          <w:szCs w:val="24"/>
        </w:rPr>
        <w:t>The Cat In The Hat</w:t>
      </w:r>
      <w:r>
        <w:rPr>
          <w:rFonts w:ascii="Georgia" w:hAnsi="Georgia"/>
          <w:sz w:val="24"/>
          <w:szCs w:val="24"/>
        </w:rPr>
        <w:t xml:space="preserve"> by a man named Theodor Geisel, aka Dr. Seuss.  That book was written in 1957 as a challenge by a children’s book publisher to write </w:t>
      </w:r>
      <w:r w:rsidR="00116CD3">
        <w:rPr>
          <w:rFonts w:ascii="Georgia" w:hAnsi="Georgia"/>
          <w:sz w:val="24"/>
          <w:szCs w:val="24"/>
        </w:rPr>
        <w:t>a primer for first graders that overcame the very boring Dick</w:t>
      </w:r>
      <w:r w:rsidR="00503EBB">
        <w:rPr>
          <w:rFonts w:ascii="Georgia" w:hAnsi="Georgia"/>
          <w:sz w:val="24"/>
          <w:szCs w:val="24"/>
        </w:rPr>
        <w:t xml:space="preserve"> and </w:t>
      </w:r>
      <w:r w:rsidR="00116CD3">
        <w:rPr>
          <w:rFonts w:ascii="Georgia" w:hAnsi="Georgia"/>
          <w:sz w:val="24"/>
          <w:szCs w:val="24"/>
        </w:rPr>
        <w:t>Jane</w:t>
      </w:r>
      <w:r w:rsidR="00434692">
        <w:rPr>
          <w:rFonts w:ascii="Georgia" w:hAnsi="Georgia"/>
          <w:sz w:val="24"/>
          <w:szCs w:val="24"/>
        </w:rPr>
        <w:t xml:space="preserve"> </w:t>
      </w:r>
      <w:r w:rsidR="00116CD3">
        <w:rPr>
          <w:rFonts w:ascii="Georgia" w:hAnsi="Georgia"/>
          <w:sz w:val="24"/>
          <w:szCs w:val="24"/>
        </w:rPr>
        <w:t xml:space="preserve">books that kids had been reading </w:t>
      </w:r>
      <w:r w:rsidR="00434692">
        <w:rPr>
          <w:rFonts w:ascii="Georgia" w:hAnsi="Georgia"/>
          <w:sz w:val="24"/>
          <w:szCs w:val="24"/>
        </w:rPr>
        <w:t>since 1930</w:t>
      </w:r>
      <w:r w:rsidR="00116CD3">
        <w:rPr>
          <w:rFonts w:ascii="Georgia" w:hAnsi="Georgia"/>
          <w:sz w:val="24"/>
          <w:szCs w:val="24"/>
        </w:rPr>
        <w:t xml:space="preserve">.  Mr. Geisel was 50 years old when given this challenge and he struggled for two years to </w:t>
      </w:r>
      <w:r w:rsidR="00503EBB">
        <w:rPr>
          <w:rFonts w:ascii="Georgia" w:hAnsi="Georgia"/>
          <w:sz w:val="24"/>
          <w:szCs w:val="24"/>
        </w:rPr>
        <w:t>make</w:t>
      </w:r>
      <w:r w:rsidR="00116CD3">
        <w:rPr>
          <w:rFonts w:ascii="Georgia" w:hAnsi="Georgia"/>
          <w:sz w:val="24"/>
          <w:szCs w:val="24"/>
        </w:rPr>
        <w:t xml:space="preserve"> 200 </w:t>
      </w:r>
      <w:r w:rsidR="00503EBB">
        <w:rPr>
          <w:rFonts w:ascii="Georgia" w:hAnsi="Georgia"/>
          <w:sz w:val="24"/>
          <w:szCs w:val="24"/>
        </w:rPr>
        <w:t>simple</w:t>
      </w:r>
      <w:r w:rsidR="00434692">
        <w:rPr>
          <w:rFonts w:ascii="Georgia" w:hAnsi="Georgia"/>
          <w:sz w:val="24"/>
          <w:szCs w:val="24"/>
        </w:rPr>
        <w:t xml:space="preserve"> age-related </w:t>
      </w:r>
      <w:r w:rsidR="00116CD3">
        <w:rPr>
          <w:rFonts w:ascii="Georgia" w:hAnsi="Georgia"/>
          <w:sz w:val="24"/>
          <w:szCs w:val="24"/>
        </w:rPr>
        <w:t xml:space="preserve">words come to life and spark fun in reading using the natural imagination of a </w:t>
      </w:r>
      <w:r w:rsidR="00503EBB">
        <w:rPr>
          <w:rFonts w:ascii="Georgia" w:hAnsi="Georgia"/>
          <w:sz w:val="24"/>
          <w:szCs w:val="24"/>
        </w:rPr>
        <w:t>first grader</w:t>
      </w:r>
      <w:r w:rsidR="00116CD3">
        <w:rPr>
          <w:rFonts w:ascii="Georgia" w:hAnsi="Georgia"/>
          <w:sz w:val="24"/>
          <w:szCs w:val="24"/>
        </w:rPr>
        <w:t xml:space="preserve">. It was an instant hit.  </w:t>
      </w:r>
    </w:p>
    <w:p w14:paraId="7500C6D4" w14:textId="2CCD8D2E" w:rsidR="00A210FD" w:rsidRDefault="00434692" w:rsidP="00534248">
      <w:pPr>
        <w:rPr>
          <w:rFonts w:ascii="Georgia" w:hAnsi="Georgia"/>
          <w:sz w:val="24"/>
          <w:szCs w:val="24"/>
        </w:rPr>
      </w:pPr>
      <w:r>
        <w:rPr>
          <w:rFonts w:ascii="Georgia" w:hAnsi="Georgia"/>
          <w:sz w:val="24"/>
          <w:szCs w:val="24"/>
        </w:rPr>
        <w:t>Dr. Seuss</w:t>
      </w:r>
      <w:r w:rsidR="00116CD3">
        <w:rPr>
          <w:rFonts w:ascii="Georgia" w:hAnsi="Georgia"/>
          <w:sz w:val="24"/>
          <w:szCs w:val="24"/>
        </w:rPr>
        <w:t xml:space="preserve"> went on to write such classics as </w:t>
      </w:r>
      <w:r w:rsidR="00C33A34" w:rsidRPr="00C33A34">
        <w:rPr>
          <w:rFonts w:ascii="Georgia" w:hAnsi="Georgia"/>
          <w:i/>
          <w:iCs/>
          <w:sz w:val="24"/>
          <w:szCs w:val="24"/>
        </w:rPr>
        <w:t>How The Grinch Stole Christmas</w:t>
      </w:r>
      <w:r w:rsidR="00C33A34">
        <w:rPr>
          <w:rFonts w:ascii="Georgia" w:hAnsi="Georgia"/>
          <w:sz w:val="24"/>
          <w:szCs w:val="24"/>
        </w:rPr>
        <w:t xml:space="preserve"> (1957), </w:t>
      </w:r>
      <w:r w:rsidR="00C33A34" w:rsidRPr="00C33A34">
        <w:rPr>
          <w:rFonts w:ascii="Georgia" w:hAnsi="Georgia"/>
          <w:i/>
          <w:iCs/>
          <w:sz w:val="24"/>
          <w:szCs w:val="24"/>
        </w:rPr>
        <w:t>Green Eggs and Ham</w:t>
      </w:r>
      <w:r w:rsidR="00C33A34">
        <w:rPr>
          <w:rFonts w:ascii="Georgia" w:hAnsi="Georgia"/>
          <w:sz w:val="24"/>
          <w:szCs w:val="24"/>
        </w:rPr>
        <w:t xml:space="preserve"> (1960 – my favorite – “I do not like green eggs and ham, I do not like them Sam I Am”), </w:t>
      </w:r>
      <w:r w:rsidR="00C33A34" w:rsidRPr="00C33A34">
        <w:rPr>
          <w:rFonts w:ascii="Georgia" w:hAnsi="Georgia"/>
          <w:i/>
          <w:iCs/>
          <w:sz w:val="24"/>
          <w:szCs w:val="24"/>
        </w:rPr>
        <w:t>One Fish Two Fish Red Fish Blue Fish</w:t>
      </w:r>
      <w:r w:rsidR="00C33A34">
        <w:rPr>
          <w:rFonts w:ascii="Georgia" w:hAnsi="Georgia"/>
          <w:sz w:val="24"/>
          <w:szCs w:val="24"/>
        </w:rPr>
        <w:t xml:space="preserve"> (1960),</w:t>
      </w:r>
      <w:r w:rsidR="00C02084">
        <w:rPr>
          <w:rFonts w:ascii="Georgia" w:hAnsi="Georgia"/>
          <w:sz w:val="24"/>
          <w:szCs w:val="24"/>
        </w:rPr>
        <w:t xml:space="preserve"> and</w:t>
      </w:r>
      <w:r w:rsidR="00C33A34">
        <w:rPr>
          <w:rFonts w:ascii="Georgia" w:hAnsi="Georgia"/>
          <w:sz w:val="24"/>
          <w:szCs w:val="24"/>
        </w:rPr>
        <w:t xml:space="preserve"> </w:t>
      </w:r>
      <w:r w:rsidR="00C33A34" w:rsidRPr="00C33A34">
        <w:rPr>
          <w:rFonts w:ascii="Georgia" w:hAnsi="Georgia"/>
          <w:i/>
          <w:iCs/>
          <w:sz w:val="24"/>
          <w:szCs w:val="24"/>
        </w:rPr>
        <w:t>Dr. Seuss’s ABC’s</w:t>
      </w:r>
      <w:r w:rsidR="00C33A34">
        <w:rPr>
          <w:rFonts w:ascii="Georgia" w:hAnsi="Georgia"/>
          <w:sz w:val="24"/>
          <w:szCs w:val="24"/>
        </w:rPr>
        <w:t xml:space="preserve"> (1963 – which I read to my kids about 6,789 times, </w:t>
      </w:r>
      <w:r w:rsidR="00C02084">
        <w:rPr>
          <w:rFonts w:ascii="Georgia" w:hAnsi="Georgia"/>
          <w:sz w:val="24"/>
          <w:szCs w:val="24"/>
        </w:rPr>
        <w:t xml:space="preserve">often </w:t>
      </w:r>
      <w:r w:rsidR="00C33A34">
        <w:rPr>
          <w:rFonts w:ascii="Georgia" w:hAnsi="Georgia"/>
          <w:sz w:val="24"/>
          <w:szCs w:val="24"/>
        </w:rPr>
        <w:t>turning it into a song</w:t>
      </w:r>
      <w:r w:rsidR="00C02084">
        <w:rPr>
          <w:rFonts w:ascii="Georgia" w:hAnsi="Georgia"/>
          <w:sz w:val="24"/>
          <w:szCs w:val="24"/>
        </w:rPr>
        <w:t xml:space="preserve"> to change the pace </w:t>
      </w:r>
      <w:r w:rsidR="00C33A34">
        <w:rPr>
          <w:rFonts w:ascii="Georgia" w:hAnsi="Georgia"/>
          <w:sz w:val="24"/>
          <w:szCs w:val="24"/>
        </w:rPr>
        <w:t>… try reading it to the tune of Baa Baa Black Sheep, it works great!).</w:t>
      </w:r>
    </w:p>
    <w:p w14:paraId="57172110" w14:textId="39F12C49" w:rsidR="00C33A34" w:rsidRDefault="00C33A34" w:rsidP="00534248">
      <w:pPr>
        <w:rPr>
          <w:rFonts w:ascii="Georgia" w:hAnsi="Georgia"/>
          <w:sz w:val="24"/>
          <w:szCs w:val="24"/>
        </w:rPr>
      </w:pPr>
      <w:r>
        <w:rPr>
          <w:rFonts w:ascii="Georgia" w:hAnsi="Georgia"/>
          <w:sz w:val="24"/>
          <w:szCs w:val="24"/>
        </w:rPr>
        <w:t>Dr. Seuss wrote 60 books in his career which sold over 700,000,000 copies, making him one of the greatest children’s authors in history.</w:t>
      </w:r>
      <w:r w:rsidR="00C02084">
        <w:rPr>
          <w:rFonts w:ascii="Georgia" w:hAnsi="Georgia"/>
          <w:sz w:val="24"/>
          <w:szCs w:val="24"/>
        </w:rPr>
        <w:t xml:space="preserve">  Trust me, having grown up on “See </w:t>
      </w:r>
      <w:r w:rsidR="00434692">
        <w:rPr>
          <w:rFonts w:ascii="Georgia" w:hAnsi="Georgia"/>
          <w:sz w:val="24"/>
          <w:szCs w:val="24"/>
        </w:rPr>
        <w:t>Dick.  See Dick run.  Run Dick run</w:t>
      </w:r>
      <w:r w:rsidR="005D754C">
        <w:rPr>
          <w:rFonts w:ascii="Georgia" w:hAnsi="Georgia"/>
          <w:sz w:val="24"/>
          <w:szCs w:val="24"/>
        </w:rPr>
        <w:t>,</w:t>
      </w:r>
      <w:r w:rsidR="00434692">
        <w:rPr>
          <w:rFonts w:ascii="Georgia" w:hAnsi="Georgia"/>
          <w:sz w:val="24"/>
          <w:szCs w:val="24"/>
        </w:rPr>
        <w:t>”</w:t>
      </w:r>
      <w:r w:rsidR="00632195">
        <w:rPr>
          <w:rFonts w:ascii="Georgia" w:hAnsi="Georgia"/>
          <w:sz w:val="24"/>
          <w:szCs w:val="24"/>
        </w:rPr>
        <w:t xml:space="preserve"> it was a breath of fresh air to go to the library and read </w:t>
      </w:r>
      <w:r w:rsidR="00083C09">
        <w:rPr>
          <w:rFonts w:ascii="Georgia" w:hAnsi="Georgia"/>
          <w:sz w:val="24"/>
          <w:szCs w:val="24"/>
        </w:rPr>
        <w:t xml:space="preserve">books like </w:t>
      </w:r>
      <w:r w:rsidR="00083C09" w:rsidRPr="00083C09">
        <w:rPr>
          <w:rFonts w:ascii="Georgia" w:hAnsi="Georgia"/>
          <w:i/>
          <w:iCs/>
          <w:sz w:val="24"/>
          <w:szCs w:val="24"/>
        </w:rPr>
        <w:t>Horton Hears A Who</w:t>
      </w:r>
      <w:r w:rsidR="00083C09">
        <w:rPr>
          <w:rFonts w:ascii="Georgia" w:hAnsi="Georgia"/>
          <w:sz w:val="24"/>
          <w:szCs w:val="24"/>
        </w:rPr>
        <w:t xml:space="preserve"> (1954), or “</w:t>
      </w:r>
      <w:r w:rsidR="00083C09" w:rsidRPr="00083C09">
        <w:rPr>
          <w:rFonts w:ascii="Georgia" w:hAnsi="Georgia"/>
          <w:i/>
          <w:iCs/>
          <w:sz w:val="24"/>
          <w:szCs w:val="24"/>
        </w:rPr>
        <w:t>And To Think That I Saw It On Mulberry Street</w:t>
      </w:r>
      <w:r w:rsidR="00083C09">
        <w:rPr>
          <w:rFonts w:ascii="Georgia" w:hAnsi="Georgia"/>
          <w:sz w:val="24"/>
          <w:szCs w:val="24"/>
        </w:rPr>
        <w:t>” (Dr. Seuss’s first children’s book</w:t>
      </w:r>
      <w:r w:rsidR="005D754C">
        <w:rPr>
          <w:rFonts w:ascii="Georgia" w:hAnsi="Georgia"/>
          <w:sz w:val="24"/>
          <w:szCs w:val="24"/>
        </w:rPr>
        <w:t xml:space="preserve"> in 1937</w:t>
      </w:r>
      <w:r w:rsidR="00083C09">
        <w:rPr>
          <w:rFonts w:ascii="Georgia" w:hAnsi="Georgia"/>
          <w:sz w:val="24"/>
          <w:szCs w:val="24"/>
        </w:rPr>
        <w:t xml:space="preserve"> – which has now been sadly banned by our </w:t>
      </w:r>
      <w:r w:rsidR="00324DCB">
        <w:rPr>
          <w:rFonts w:ascii="Georgia" w:hAnsi="Georgia"/>
          <w:sz w:val="24"/>
          <w:szCs w:val="24"/>
        </w:rPr>
        <w:t>“</w:t>
      </w:r>
      <w:r w:rsidR="00083C09">
        <w:rPr>
          <w:rFonts w:ascii="Georgia" w:hAnsi="Georgia"/>
          <w:sz w:val="24"/>
          <w:szCs w:val="24"/>
        </w:rPr>
        <w:t>woke</w:t>
      </w:r>
      <w:r w:rsidR="00324DCB">
        <w:rPr>
          <w:rFonts w:ascii="Georgia" w:hAnsi="Georgia"/>
          <w:sz w:val="24"/>
          <w:szCs w:val="24"/>
        </w:rPr>
        <w:t>”</w:t>
      </w:r>
      <w:r w:rsidR="00083C09">
        <w:rPr>
          <w:rFonts w:ascii="Georgia" w:hAnsi="Georgia"/>
          <w:sz w:val="24"/>
          <w:szCs w:val="24"/>
        </w:rPr>
        <w:t xml:space="preserve"> Cancel Culture).</w:t>
      </w:r>
    </w:p>
    <w:p w14:paraId="649D5D53" w14:textId="351432B7" w:rsidR="00083C09" w:rsidRDefault="00066CFA" w:rsidP="00534248">
      <w:pPr>
        <w:rPr>
          <w:rFonts w:ascii="Georgia" w:hAnsi="Georgia"/>
          <w:sz w:val="24"/>
          <w:szCs w:val="24"/>
        </w:rPr>
      </w:pPr>
      <w:r w:rsidRPr="00492C50">
        <w:rPr>
          <w:rFonts w:ascii="Georgia" w:hAnsi="Georgia"/>
          <w:sz w:val="24"/>
          <w:szCs w:val="24"/>
          <w:u w:val="single"/>
        </w:rPr>
        <w:t>Wh</w:t>
      </w:r>
      <w:r w:rsidRPr="00492C50">
        <w:rPr>
          <w:rFonts w:ascii="Georgia" w:hAnsi="Georgia"/>
          <w:sz w:val="24"/>
          <w:szCs w:val="24"/>
        </w:rPr>
        <w:t>y</w:t>
      </w:r>
      <w:r>
        <w:rPr>
          <w:rFonts w:ascii="Georgia" w:hAnsi="Georgia"/>
          <w:sz w:val="24"/>
          <w:szCs w:val="24"/>
        </w:rPr>
        <w:t xml:space="preserve"> am I talking to you about Dr. Seuss books</w:t>
      </w:r>
      <w:r w:rsidR="00492C50">
        <w:rPr>
          <w:rFonts w:ascii="Georgia" w:hAnsi="Georgia"/>
          <w:sz w:val="24"/>
          <w:szCs w:val="24"/>
        </w:rPr>
        <w:t xml:space="preserve">, and </w:t>
      </w:r>
      <w:r w:rsidR="00324DCB">
        <w:rPr>
          <w:rFonts w:ascii="Georgia" w:hAnsi="Georgia"/>
          <w:sz w:val="24"/>
          <w:szCs w:val="24"/>
          <w:u w:val="single"/>
        </w:rPr>
        <w:t>w</w:t>
      </w:r>
      <w:r w:rsidRPr="00492C50">
        <w:rPr>
          <w:rFonts w:ascii="Georgia" w:hAnsi="Georgia"/>
          <w:sz w:val="24"/>
          <w:szCs w:val="24"/>
          <w:u w:val="single"/>
        </w:rPr>
        <w:t>hat</w:t>
      </w:r>
      <w:r>
        <w:rPr>
          <w:rFonts w:ascii="Georgia" w:hAnsi="Georgia"/>
          <w:sz w:val="24"/>
          <w:szCs w:val="24"/>
        </w:rPr>
        <w:t xml:space="preserve"> does </w:t>
      </w:r>
      <w:r w:rsidR="005D754C">
        <w:rPr>
          <w:rFonts w:ascii="Georgia" w:hAnsi="Georgia"/>
          <w:sz w:val="24"/>
          <w:szCs w:val="24"/>
        </w:rPr>
        <w:t>a Cat, or Horton</w:t>
      </w:r>
      <w:r>
        <w:rPr>
          <w:rFonts w:ascii="Georgia" w:hAnsi="Georgia"/>
          <w:sz w:val="24"/>
          <w:szCs w:val="24"/>
        </w:rPr>
        <w:t xml:space="preserve">, or Sam I Am have to do with </w:t>
      </w:r>
      <w:r w:rsidR="00492C50">
        <w:rPr>
          <w:rFonts w:ascii="Georgia" w:hAnsi="Georgia"/>
          <w:sz w:val="24"/>
          <w:szCs w:val="24"/>
        </w:rPr>
        <w:t xml:space="preserve">spiritual values?  </w:t>
      </w:r>
      <w:r>
        <w:rPr>
          <w:rFonts w:ascii="Georgia" w:hAnsi="Georgia"/>
          <w:sz w:val="24"/>
          <w:szCs w:val="24"/>
        </w:rPr>
        <w:t>Here’s why</w:t>
      </w:r>
      <w:r w:rsidR="00492C50">
        <w:rPr>
          <w:rFonts w:ascii="Georgia" w:hAnsi="Georgia"/>
          <w:sz w:val="24"/>
          <w:szCs w:val="24"/>
        </w:rPr>
        <w:t xml:space="preserve"> and here’s what</w:t>
      </w:r>
      <w:r>
        <w:rPr>
          <w:rFonts w:ascii="Georgia" w:hAnsi="Georgia"/>
          <w:sz w:val="24"/>
          <w:szCs w:val="24"/>
        </w:rPr>
        <w:t xml:space="preserve">.  </w:t>
      </w:r>
      <w:r w:rsidR="00492C50">
        <w:rPr>
          <w:rFonts w:ascii="Georgia" w:hAnsi="Georgia"/>
          <w:sz w:val="24"/>
          <w:szCs w:val="24"/>
        </w:rPr>
        <w:t>I got to thinking about how o</w:t>
      </w:r>
      <w:r>
        <w:rPr>
          <w:rFonts w:ascii="Georgia" w:hAnsi="Georgia"/>
          <w:sz w:val="24"/>
          <w:szCs w:val="24"/>
        </w:rPr>
        <w:t xml:space="preserve">ne person impacted the lives of millions </w:t>
      </w:r>
      <w:r w:rsidR="00492C50">
        <w:rPr>
          <w:rFonts w:ascii="Georgia" w:hAnsi="Georgia"/>
          <w:sz w:val="24"/>
          <w:szCs w:val="24"/>
        </w:rPr>
        <w:t>by</w:t>
      </w:r>
      <w:r>
        <w:rPr>
          <w:rFonts w:ascii="Georgia" w:hAnsi="Georgia"/>
          <w:sz w:val="24"/>
          <w:szCs w:val="24"/>
        </w:rPr>
        <w:t xml:space="preserve"> spark</w:t>
      </w:r>
      <w:r w:rsidR="00492C50">
        <w:rPr>
          <w:rFonts w:ascii="Georgia" w:hAnsi="Georgia"/>
          <w:sz w:val="24"/>
          <w:szCs w:val="24"/>
        </w:rPr>
        <w:t>ing</w:t>
      </w:r>
      <w:r>
        <w:rPr>
          <w:rFonts w:ascii="Georgia" w:hAnsi="Georgia"/>
          <w:sz w:val="24"/>
          <w:szCs w:val="24"/>
        </w:rPr>
        <w:t xml:space="preserve"> the imagination of an entire generation of children.  </w:t>
      </w:r>
      <w:r w:rsidR="00492C50">
        <w:rPr>
          <w:rFonts w:ascii="Georgia" w:hAnsi="Georgia"/>
          <w:sz w:val="24"/>
          <w:szCs w:val="24"/>
        </w:rPr>
        <w:t>I was pondering how o</w:t>
      </w:r>
      <w:r>
        <w:rPr>
          <w:rFonts w:ascii="Georgia" w:hAnsi="Georgia"/>
          <w:sz w:val="24"/>
          <w:szCs w:val="24"/>
        </w:rPr>
        <w:t xml:space="preserve">ne person </w:t>
      </w:r>
      <w:r w:rsidR="00324DCB">
        <w:rPr>
          <w:rFonts w:ascii="Georgia" w:hAnsi="Georgia"/>
          <w:sz w:val="24"/>
          <w:szCs w:val="24"/>
        </w:rPr>
        <w:t xml:space="preserve">can </w:t>
      </w:r>
      <w:r>
        <w:rPr>
          <w:rFonts w:ascii="Georgia" w:hAnsi="Georgia"/>
          <w:sz w:val="24"/>
          <w:szCs w:val="24"/>
        </w:rPr>
        <w:t>ma</w:t>
      </w:r>
      <w:r w:rsidR="00324DCB">
        <w:rPr>
          <w:rFonts w:ascii="Georgia" w:hAnsi="Georgia"/>
          <w:sz w:val="24"/>
          <w:szCs w:val="24"/>
        </w:rPr>
        <w:t>k</w:t>
      </w:r>
      <w:r>
        <w:rPr>
          <w:rFonts w:ascii="Georgia" w:hAnsi="Georgia"/>
          <w:sz w:val="24"/>
          <w:szCs w:val="24"/>
        </w:rPr>
        <w:t>e a difference</w:t>
      </w:r>
      <w:r w:rsidR="00492C50">
        <w:rPr>
          <w:rFonts w:ascii="Georgia" w:hAnsi="Georgia"/>
          <w:sz w:val="24"/>
          <w:szCs w:val="24"/>
        </w:rPr>
        <w:t xml:space="preserve">.  </w:t>
      </w:r>
      <w:r w:rsidR="00324DCB">
        <w:rPr>
          <w:rFonts w:ascii="Georgia" w:hAnsi="Georgia"/>
          <w:sz w:val="24"/>
          <w:szCs w:val="24"/>
        </w:rPr>
        <w:t>That got me thinking about another famous</w:t>
      </w:r>
      <w:r w:rsidR="00492C50">
        <w:rPr>
          <w:rFonts w:ascii="Georgia" w:hAnsi="Georgia"/>
          <w:sz w:val="24"/>
          <w:szCs w:val="24"/>
        </w:rPr>
        <w:t xml:space="preserve"> Dr. Seuss quote: “To the world you may be one person, but to one person you may be the world.”  I have loved that quote for so long that I have used it as the signature </w:t>
      </w:r>
      <w:r w:rsidR="00324DCB">
        <w:rPr>
          <w:rFonts w:ascii="Georgia" w:hAnsi="Georgia"/>
          <w:sz w:val="24"/>
          <w:szCs w:val="24"/>
        </w:rPr>
        <w:t xml:space="preserve">sign-off </w:t>
      </w:r>
      <w:r w:rsidR="00492C50">
        <w:rPr>
          <w:rFonts w:ascii="Georgia" w:hAnsi="Georgia"/>
          <w:sz w:val="24"/>
          <w:szCs w:val="24"/>
        </w:rPr>
        <w:t xml:space="preserve">at the end of all my emails for </w:t>
      </w:r>
      <w:r w:rsidR="005D754C">
        <w:rPr>
          <w:rFonts w:ascii="Georgia" w:hAnsi="Georgia"/>
          <w:sz w:val="24"/>
          <w:szCs w:val="24"/>
        </w:rPr>
        <w:t xml:space="preserve">many </w:t>
      </w:r>
      <w:r w:rsidR="00492C50">
        <w:rPr>
          <w:rFonts w:ascii="Georgia" w:hAnsi="Georgia"/>
          <w:sz w:val="24"/>
          <w:szCs w:val="24"/>
        </w:rPr>
        <w:t>years.</w:t>
      </w:r>
    </w:p>
    <w:p w14:paraId="02AD42C7" w14:textId="77777777" w:rsidR="005D754C" w:rsidRDefault="00293D31" w:rsidP="00534248">
      <w:pPr>
        <w:rPr>
          <w:rFonts w:ascii="Georgia" w:hAnsi="Georgia"/>
          <w:sz w:val="24"/>
          <w:szCs w:val="24"/>
        </w:rPr>
      </w:pPr>
      <w:r>
        <w:rPr>
          <w:rFonts w:ascii="Georgia" w:hAnsi="Georgia"/>
          <w:sz w:val="24"/>
          <w:szCs w:val="24"/>
        </w:rPr>
        <w:t xml:space="preserve">According to the World Population Clock at the very minute of this writing there are 7,929,019,777 people on planet earth.  Sometime in 2023 there will be 8 Billion souls!  How many of them </w:t>
      </w:r>
      <w:r w:rsidRPr="00293D31">
        <w:rPr>
          <w:rFonts w:ascii="Georgia" w:hAnsi="Georgia"/>
          <w:i/>
          <w:iCs/>
          <w:sz w:val="24"/>
          <w:szCs w:val="24"/>
          <w:u w:val="single"/>
        </w:rPr>
        <w:t>know</w:t>
      </w:r>
      <w:r>
        <w:rPr>
          <w:rFonts w:ascii="Georgia" w:hAnsi="Georgia"/>
          <w:sz w:val="24"/>
          <w:szCs w:val="24"/>
        </w:rPr>
        <w:t xml:space="preserve"> you?  A better question would be, how many of them </w:t>
      </w:r>
      <w:r w:rsidRPr="00293D31">
        <w:rPr>
          <w:rFonts w:ascii="Georgia" w:hAnsi="Georgia"/>
          <w:i/>
          <w:iCs/>
          <w:sz w:val="24"/>
          <w:szCs w:val="24"/>
          <w:u w:val="single"/>
        </w:rPr>
        <w:t>care</w:t>
      </w:r>
      <w:r>
        <w:rPr>
          <w:rFonts w:ascii="Georgia" w:hAnsi="Georgia"/>
          <w:sz w:val="24"/>
          <w:szCs w:val="24"/>
        </w:rPr>
        <w:t xml:space="preserve"> about you?  If you stop and think about it you might </w:t>
      </w:r>
      <w:r w:rsidR="005D754C">
        <w:rPr>
          <w:rFonts w:ascii="Georgia" w:hAnsi="Georgia"/>
          <w:sz w:val="24"/>
          <w:szCs w:val="24"/>
        </w:rPr>
        <w:t>cry</w:t>
      </w:r>
      <w:r>
        <w:rPr>
          <w:rFonts w:ascii="Georgia" w:hAnsi="Georgia"/>
          <w:sz w:val="24"/>
          <w:szCs w:val="24"/>
        </w:rPr>
        <w:t xml:space="preserve">.   You </w:t>
      </w:r>
      <w:r w:rsidR="005D754C">
        <w:rPr>
          <w:rFonts w:ascii="Georgia" w:hAnsi="Georgia"/>
          <w:sz w:val="24"/>
          <w:szCs w:val="24"/>
        </w:rPr>
        <w:t>might think of yourself as</w:t>
      </w:r>
      <w:r>
        <w:rPr>
          <w:rFonts w:ascii="Georgia" w:hAnsi="Georgia"/>
          <w:sz w:val="24"/>
          <w:szCs w:val="24"/>
        </w:rPr>
        <w:t xml:space="preserve"> a mere </w:t>
      </w:r>
      <w:r w:rsidR="00F94B3B">
        <w:rPr>
          <w:rFonts w:ascii="Georgia" w:hAnsi="Georgia"/>
          <w:sz w:val="24"/>
          <w:szCs w:val="24"/>
        </w:rPr>
        <w:t>ant in a world of ant-eaters</w:t>
      </w:r>
      <w:r w:rsidR="005D754C">
        <w:rPr>
          <w:rFonts w:ascii="Georgia" w:hAnsi="Georgia"/>
          <w:sz w:val="24"/>
          <w:szCs w:val="24"/>
        </w:rPr>
        <w:t xml:space="preserve">; a </w:t>
      </w:r>
      <w:r w:rsidR="00F94B3B">
        <w:rPr>
          <w:rFonts w:ascii="Georgia" w:hAnsi="Georgia"/>
          <w:sz w:val="24"/>
          <w:szCs w:val="24"/>
        </w:rPr>
        <w:t xml:space="preserve">nobody to 99.999999 % of this planet.  Doesn’t that make you feel warm and fuzzy all over?  Yeah, me too.  </w:t>
      </w:r>
    </w:p>
    <w:p w14:paraId="5E2EC9F6" w14:textId="2D64F678" w:rsidR="00293D31" w:rsidRDefault="00F94B3B" w:rsidP="00534248">
      <w:pPr>
        <w:rPr>
          <w:rFonts w:ascii="Georgia" w:hAnsi="Georgia"/>
          <w:sz w:val="24"/>
          <w:szCs w:val="24"/>
        </w:rPr>
      </w:pPr>
      <w:r>
        <w:rPr>
          <w:rFonts w:ascii="Georgia" w:hAnsi="Georgia"/>
          <w:sz w:val="24"/>
          <w:szCs w:val="24"/>
        </w:rPr>
        <w:t xml:space="preserve">That is why, especially during this Covid crisis, the suicide rate has hit an all-time high among all age brackets. </w:t>
      </w:r>
      <w:r w:rsidR="00776D9E">
        <w:rPr>
          <w:rFonts w:ascii="Georgia" w:hAnsi="Georgia"/>
          <w:sz w:val="24"/>
          <w:szCs w:val="24"/>
        </w:rPr>
        <w:t xml:space="preserve"> The CDC (Centers for Disease Control)</w:t>
      </w:r>
      <w:r>
        <w:rPr>
          <w:rFonts w:ascii="Georgia" w:hAnsi="Georgia"/>
          <w:sz w:val="24"/>
          <w:szCs w:val="24"/>
        </w:rPr>
        <w:t xml:space="preserve"> </w:t>
      </w:r>
      <w:r w:rsidR="00776D9E">
        <w:rPr>
          <w:rFonts w:ascii="Georgia" w:hAnsi="Georgia"/>
          <w:sz w:val="24"/>
          <w:szCs w:val="24"/>
        </w:rPr>
        <w:t xml:space="preserve">reported at least 40 percent of adults in the U.S. struggled with anxiety, depression, trauma and substance </w:t>
      </w:r>
      <w:r w:rsidR="00776D9E">
        <w:rPr>
          <w:rFonts w:ascii="Georgia" w:hAnsi="Georgia"/>
          <w:sz w:val="24"/>
          <w:szCs w:val="24"/>
        </w:rPr>
        <w:lastRenderedPageBreak/>
        <w:t xml:space="preserve">use since Covid-19 first broke in March of 2020.  That has </w:t>
      </w:r>
      <w:r w:rsidR="00843919">
        <w:rPr>
          <w:rFonts w:ascii="Georgia" w:hAnsi="Georgia"/>
          <w:sz w:val="24"/>
          <w:szCs w:val="24"/>
        </w:rPr>
        <w:t xml:space="preserve">led to a rise in suicidal thoughts, along with a rise in attempts, leading to a rise in actual deaths.  Those statistics are being found in countries all over the world.  Something has to be done.  Let me rephrase that, </w:t>
      </w:r>
      <w:r w:rsidR="00843919" w:rsidRPr="00843919">
        <w:rPr>
          <w:rFonts w:ascii="Georgia" w:hAnsi="Georgia"/>
          <w:b/>
          <w:bCs/>
          <w:i/>
          <w:iCs/>
          <w:sz w:val="24"/>
          <w:szCs w:val="24"/>
          <w:u w:val="single"/>
        </w:rPr>
        <w:t>someone</w:t>
      </w:r>
      <w:r w:rsidR="00843919">
        <w:rPr>
          <w:rFonts w:ascii="Georgia" w:hAnsi="Georgia"/>
          <w:sz w:val="24"/>
          <w:szCs w:val="24"/>
        </w:rPr>
        <w:t xml:space="preserve"> has to do something.</w:t>
      </w:r>
      <w:r w:rsidR="00324DCB">
        <w:rPr>
          <w:rFonts w:ascii="Georgia" w:hAnsi="Georgia"/>
          <w:sz w:val="24"/>
          <w:szCs w:val="24"/>
        </w:rPr>
        <w:t xml:space="preserve">  So I repeat</w:t>
      </w:r>
      <w:r w:rsidR="00775396">
        <w:rPr>
          <w:rFonts w:ascii="Georgia" w:hAnsi="Georgia"/>
          <w:sz w:val="24"/>
          <w:szCs w:val="24"/>
        </w:rPr>
        <w:t xml:space="preserve"> Dr. Seuss:</w:t>
      </w:r>
    </w:p>
    <w:p w14:paraId="6D633252" w14:textId="1DCC2C40" w:rsidR="00843919" w:rsidRPr="00E91219" w:rsidRDefault="00843919" w:rsidP="00534248">
      <w:pPr>
        <w:rPr>
          <w:rFonts w:ascii="Script MT Bold" w:hAnsi="Script MT Bold"/>
          <w:sz w:val="28"/>
          <w:szCs w:val="28"/>
        </w:rPr>
      </w:pPr>
      <w:r w:rsidRPr="00E91219">
        <w:rPr>
          <w:rFonts w:ascii="Script MT Bold" w:hAnsi="Script MT Bold"/>
          <w:sz w:val="28"/>
          <w:szCs w:val="28"/>
        </w:rPr>
        <w:t>“To the world you may be one person, but to one person you may be the world.”</w:t>
      </w:r>
    </w:p>
    <w:p w14:paraId="3CCA6586" w14:textId="46E58FEA" w:rsidR="008B0B8A" w:rsidRDefault="008B0B8A" w:rsidP="00534248">
      <w:pPr>
        <w:rPr>
          <w:rFonts w:ascii="Georgia" w:hAnsi="Georgia"/>
          <w:sz w:val="24"/>
          <w:szCs w:val="24"/>
        </w:rPr>
      </w:pPr>
      <w:r>
        <w:rPr>
          <w:rFonts w:ascii="Georgia" w:hAnsi="Georgia"/>
          <w:sz w:val="24"/>
          <w:szCs w:val="24"/>
        </w:rPr>
        <w:t xml:space="preserve">This quote is not from any of his books, but </w:t>
      </w:r>
      <w:r w:rsidR="007B21A6">
        <w:rPr>
          <w:rFonts w:ascii="Georgia" w:hAnsi="Georgia"/>
          <w:sz w:val="24"/>
          <w:szCs w:val="24"/>
        </w:rPr>
        <w:t xml:space="preserve">from his wit and wisdom.  It speaks to how one person, no matter how small and insignificant you may be in the big scheme of things, have the potential to be the most important person in the whole world to someone who needs a friend.  You, and </w:t>
      </w:r>
      <w:r w:rsidR="00F85AF2">
        <w:rPr>
          <w:rFonts w:ascii="Georgia" w:hAnsi="Georgia"/>
          <w:sz w:val="24"/>
          <w:szCs w:val="24"/>
        </w:rPr>
        <w:t xml:space="preserve">perhaps </w:t>
      </w:r>
      <w:r w:rsidR="007B21A6">
        <w:rPr>
          <w:rFonts w:ascii="Georgia" w:hAnsi="Georgia"/>
          <w:sz w:val="24"/>
          <w:szCs w:val="24"/>
        </w:rPr>
        <w:t xml:space="preserve">only you, have the ability to impact a particular person’s life right now.  </w:t>
      </w:r>
      <w:r w:rsidR="004F7476">
        <w:rPr>
          <w:rFonts w:ascii="Georgia" w:hAnsi="Georgia"/>
          <w:sz w:val="24"/>
          <w:szCs w:val="24"/>
        </w:rPr>
        <w:t xml:space="preserve">Someone </w:t>
      </w:r>
      <w:r w:rsidR="00417BEB">
        <w:rPr>
          <w:rFonts w:ascii="Georgia" w:hAnsi="Georgia"/>
          <w:sz w:val="24"/>
          <w:szCs w:val="24"/>
        </w:rPr>
        <w:t xml:space="preserve">in your circle of influence </w:t>
      </w:r>
      <w:r w:rsidR="004F7476">
        <w:rPr>
          <w:rFonts w:ascii="Georgia" w:hAnsi="Georgia"/>
          <w:sz w:val="24"/>
          <w:szCs w:val="24"/>
        </w:rPr>
        <w:t>is</w:t>
      </w:r>
      <w:r w:rsidR="007B21A6">
        <w:rPr>
          <w:rFonts w:ascii="Georgia" w:hAnsi="Georgia"/>
          <w:sz w:val="24"/>
          <w:szCs w:val="24"/>
        </w:rPr>
        <w:t xml:space="preserve"> </w:t>
      </w:r>
      <w:r w:rsidR="00417BEB">
        <w:rPr>
          <w:rFonts w:ascii="Georgia" w:hAnsi="Georgia"/>
          <w:sz w:val="24"/>
          <w:szCs w:val="24"/>
        </w:rPr>
        <w:t xml:space="preserve">at this moment </w:t>
      </w:r>
      <w:r w:rsidR="007B21A6">
        <w:rPr>
          <w:rFonts w:ascii="Georgia" w:hAnsi="Georgia"/>
          <w:sz w:val="24"/>
          <w:szCs w:val="24"/>
        </w:rPr>
        <w:t xml:space="preserve">living </w:t>
      </w:r>
      <w:r w:rsidR="004F7476">
        <w:rPr>
          <w:rFonts w:ascii="Georgia" w:hAnsi="Georgia"/>
          <w:sz w:val="24"/>
          <w:szCs w:val="24"/>
        </w:rPr>
        <w:t>with</w:t>
      </w:r>
      <w:r w:rsidR="007B21A6">
        <w:rPr>
          <w:rFonts w:ascii="Georgia" w:hAnsi="Georgia"/>
          <w:sz w:val="24"/>
          <w:szCs w:val="24"/>
        </w:rPr>
        <w:t xml:space="preserve"> doubt, </w:t>
      </w:r>
      <w:r w:rsidR="004F7476">
        <w:rPr>
          <w:rFonts w:ascii="Georgia" w:hAnsi="Georgia"/>
          <w:sz w:val="24"/>
          <w:szCs w:val="24"/>
        </w:rPr>
        <w:t>distress, discouragement or depression</w:t>
      </w:r>
      <w:r w:rsidR="00417BEB">
        <w:rPr>
          <w:rFonts w:ascii="Georgia" w:hAnsi="Georgia"/>
          <w:sz w:val="24"/>
          <w:szCs w:val="24"/>
        </w:rPr>
        <w:t>.  You, and perhaps only you, are in a position to see the light at the end of the</w:t>
      </w:r>
      <w:r w:rsidR="007D099E">
        <w:rPr>
          <w:rFonts w:ascii="Georgia" w:hAnsi="Georgia"/>
          <w:sz w:val="24"/>
          <w:szCs w:val="24"/>
        </w:rPr>
        <w:t>ir</w:t>
      </w:r>
      <w:r w:rsidR="00417BEB">
        <w:rPr>
          <w:rFonts w:ascii="Georgia" w:hAnsi="Georgia"/>
          <w:sz w:val="24"/>
          <w:szCs w:val="24"/>
        </w:rPr>
        <w:t xml:space="preserve"> tunnel.  God has you in the right place at the right time with the right person to change their world.</w:t>
      </w:r>
    </w:p>
    <w:p w14:paraId="3854E1AC" w14:textId="7027725A" w:rsidR="00F85AF2" w:rsidRDefault="00417BEB" w:rsidP="00534248">
      <w:pPr>
        <w:rPr>
          <w:rFonts w:ascii="Georgia" w:hAnsi="Georgia"/>
          <w:sz w:val="24"/>
          <w:szCs w:val="24"/>
        </w:rPr>
      </w:pPr>
      <w:r>
        <w:rPr>
          <w:rFonts w:ascii="Georgia" w:hAnsi="Georgia"/>
          <w:sz w:val="24"/>
          <w:szCs w:val="24"/>
        </w:rPr>
        <w:t xml:space="preserve">Here is </w:t>
      </w:r>
      <w:r w:rsidR="00775396">
        <w:rPr>
          <w:rFonts w:ascii="Georgia" w:hAnsi="Georgia"/>
          <w:sz w:val="24"/>
          <w:szCs w:val="24"/>
        </w:rPr>
        <w:t>another famous quote written almost 2,000 years ago that still rings true:</w:t>
      </w:r>
      <w:r>
        <w:rPr>
          <w:rFonts w:ascii="Georgia" w:hAnsi="Georgia"/>
          <w:sz w:val="24"/>
          <w:szCs w:val="24"/>
        </w:rPr>
        <w:t xml:space="preserve">  </w:t>
      </w:r>
    </w:p>
    <w:p w14:paraId="74B4CC93" w14:textId="77777777" w:rsidR="00F85AF2" w:rsidRDefault="00417BEB" w:rsidP="00534248">
      <w:pPr>
        <w:rPr>
          <w:rFonts w:ascii="Georgia" w:hAnsi="Georgia"/>
          <w:sz w:val="24"/>
          <w:szCs w:val="24"/>
        </w:rPr>
      </w:pPr>
      <w:r>
        <w:rPr>
          <w:rFonts w:ascii="Georgia" w:hAnsi="Georgia"/>
          <w:sz w:val="24"/>
          <w:szCs w:val="24"/>
        </w:rPr>
        <w:t>“</w:t>
      </w:r>
      <w:r w:rsidRPr="00417BEB">
        <w:rPr>
          <w:rFonts w:ascii="Georgia" w:hAnsi="Georgia"/>
          <w:i/>
          <w:iCs/>
          <w:sz w:val="24"/>
          <w:szCs w:val="24"/>
        </w:rPr>
        <w:t>Therefore, as we have opportunity, let us do good to all, especially to those who are of the household of faith</w:t>
      </w:r>
      <w:r>
        <w:rPr>
          <w:rFonts w:ascii="Georgia" w:hAnsi="Georgia"/>
          <w:sz w:val="24"/>
          <w:szCs w:val="24"/>
        </w:rPr>
        <w:t>” (Gal. 6:10).</w:t>
      </w:r>
      <w:r w:rsidR="007D099E">
        <w:rPr>
          <w:rFonts w:ascii="Georgia" w:hAnsi="Georgia"/>
          <w:sz w:val="24"/>
          <w:szCs w:val="24"/>
        </w:rPr>
        <w:t xml:space="preserve">  </w:t>
      </w:r>
    </w:p>
    <w:p w14:paraId="3ED3F223" w14:textId="2B6249C5" w:rsidR="007D099E" w:rsidRDefault="007D099E" w:rsidP="00534248">
      <w:pPr>
        <w:rPr>
          <w:rFonts w:ascii="Georgia" w:hAnsi="Georgia"/>
          <w:sz w:val="24"/>
          <w:szCs w:val="24"/>
        </w:rPr>
      </w:pPr>
      <w:r>
        <w:rPr>
          <w:rFonts w:ascii="Georgia" w:hAnsi="Georgia"/>
          <w:sz w:val="24"/>
          <w:szCs w:val="24"/>
        </w:rPr>
        <w:t>It’s a quote from God in heaven to you on earth.  You have “</w:t>
      </w:r>
      <w:r w:rsidRPr="00F85AF2">
        <w:rPr>
          <w:rFonts w:ascii="Georgia" w:hAnsi="Georgia"/>
          <w:i/>
          <w:iCs/>
          <w:sz w:val="24"/>
          <w:szCs w:val="24"/>
        </w:rPr>
        <w:t>opportunity</w:t>
      </w:r>
      <w:r>
        <w:rPr>
          <w:rFonts w:ascii="Georgia" w:hAnsi="Georgia"/>
          <w:sz w:val="24"/>
          <w:szCs w:val="24"/>
        </w:rPr>
        <w:t>” in someone’s life to “</w:t>
      </w:r>
      <w:r w:rsidRPr="00F85AF2">
        <w:rPr>
          <w:rFonts w:ascii="Georgia" w:hAnsi="Georgia"/>
          <w:i/>
          <w:iCs/>
          <w:sz w:val="24"/>
          <w:szCs w:val="24"/>
        </w:rPr>
        <w:t>do good</w:t>
      </w:r>
      <w:r>
        <w:rPr>
          <w:rFonts w:ascii="Georgia" w:hAnsi="Georgia"/>
          <w:sz w:val="24"/>
          <w:szCs w:val="24"/>
        </w:rPr>
        <w:t xml:space="preserve">” to them or for them.  They are right now thinking 7 billion 929 million humans on earth don’t care one thing about them.  If they died no one would mourn.  </w:t>
      </w:r>
    </w:p>
    <w:p w14:paraId="43DE9A80" w14:textId="6F66F80D" w:rsidR="00417BEB" w:rsidRDefault="007D099E" w:rsidP="00534248">
      <w:pPr>
        <w:rPr>
          <w:rFonts w:ascii="Georgia" w:hAnsi="Georgia"/>
          <w:sz w:val="24"/>
          <w:szCs w:val="24"/>
        </w:rPr>
      </w:pPr>
      <w:r>
        <w:rPr>
          <w:rFonts w:ascii="Georgia" w:hAnsi="Georgia"/>
          <w:sz w:val="24"/>
          <w:szCs w:val="24"/>
        </w:rPr>
        <w:t>Which means it</w:t>
      </w:r>
      <w:r w:rsidR="00775396">
        <w:rPr>
          <w:rFonts w:ascii="Georgia" w:hAnsi="Georgia"/>
          <w:sz w:val="24"/>
          <w:szCs w:val="24"/>
        </w:rPr>
        <w:t xml:space="preserve"> is </w:t>
      </w:r>
      <w:r>
        <w:rPr>
          <w:rFonts w:ascii="Georgia" w:hAnsi="Georgia"/>
          <w:sz w:val="24"/>
          <w:szCs w:val="24"/>
        </w:rPr>
        <w:t xml:space="preserve">up to you.  </w:t>
      </w:r>
    </w:p>
    <w:p w14:paraId="644C6874" w14:textId="1987EB69" w:rsidR="00E91219" w:rsidRDefault="007D099E" w:rsidP="00534248">
      <w:pPr>
        <w:rPr>
          <w:rFonts w:ascii="Georgia" w:hAnsi="Georgia"/>
          <w:sz w:val="24"/>
          <w:szCs w:val="24"/>
        </w:rPr>
      </w:pPr>
      <w:r>
        <w:rPr>
          <w:rFonts w:ascii="Georgia" w:hAnsi="Georgia"/>
          <w:sz w:val="24"/>
          <w:szCs w:val="24"/>
        </w:rPr>
        <w:t xml:space="preserve">In another book, </w:t>
      </w:r>
      <w:r w:rsidRPr="00E91219">
        <w:rPr>
          <w:rFonts w:ascii="Georgia" w:hAnsi="Georgia"/>
          <w:i/>
          <w:iCs/>
          <w:sz w:val="24"/>
          <w:szCs w:val="24"/>
        </w:rPr>
        <w:t>The Lorax</w:t>
      </w:r>
      <w:r>
        <w:rPr>
          <w:rFonts w:ascii="Georgia" w:hAnsi="Georgia"/>
          <w:sz w:val="24"/>
          <w:szCs w:val="24"/>
        </w:rPr>
        <w:t xml:space="preserve">, </w:t>
      </w:r>
      <w:r w:rsidR="00775396">
        <w:rPr>
          <w:rFonts w:ascii="Georgia" w:hAnsi="Georgia"/>
          <w:sz w:val="24"/>
          <w:szCs w:val="24"/>
        </w:rPr>
        <w:t>Dr. Seuss</w:t>
      </w:r>
      <w:r>
        <w:rPr>
          <w:rFonts w:ascii="Georgia" w:hAnsi="Georgia"/>
          <w:sz w:val="24"/>
          <w:szCs w:val="24"/>
        </w:rPr>
        <w:t xml:space="preserve"> </w:t>
      </w:r>
      <w:r w:rsidR="00E91219">
        <w:rPr>
          <w:rFonts w:ascii="Georgia" w:hAnsi="Georgia"/>
          <w:sz w:val="24"/>
          <w:szCs w:val="24"/>
        </w:rPr>
        <w:t>offers</w:t>
      </w:r>
      <w:r>
        <w:rPr>
          <w:rFonts w:ascii="Georgia" w:hAnsi="Georgia"/>
          <w:sz w:val="24"/>
          <w:szCs w:val="24"/>
        </w:rPr>
        <w:t xml:space="preserve"> this </w:t>
      </w:r>
      <w:r w:rsidR="00775396">
        <w:rPr>
          <w:rFonts w:ascii="Georgia" w:hAnsi="Georgia"/>
          <w:sz w:val="24"/>
          <w:szCs w:val="24"/>
        </w:rPr>
        <w:t xml:space="preserve">thought-provoking </w:t>
      </w:r>
      <w:r>
        <w:rPr>
          <w:rFonts w:ascii="Georgia" w:hAnsi="Georgia"/>
          <w:sz w:val="24"/>
          <w:szCs w:val="24"/>
        </w:rPr>
        <w:t xml:space="preserve">rhyme: </w:t>
      </w:r>
    </w:p>
    <w:p w14:paraId="69B5AE45" w14:textId="62500EB1" w:rsidR="007D099E" w:rsidRPr="00E91219" w:rsidRDefault="007D099E" w:rsidP="00534248">
      <w:pPr>
        <w:rPr>
          <w:rFonts w:ascii="Script MT Bold" w:hAnsi="Script MT Bold"/>
          <w:sz w:val="24"/>
          <w:szCs w:val="24"/>
        </w:rPr>
      </w:pPr>
      <w:r w:rsidRPr="00E91219">
        <w:rPr>
          <w:rFonts w:ascii="Script MT Bold" w:hAnsi="Script MT Bold"/>
          <w:sz w:val="24"/>
          <w:szCs w:val="24"/>
        </w:rPr>
        <w:t>“Unless someone like you cares a whole awful lot, nothing is going to get better. It’s not.”</w:t>
      </w:r>
    </w:p>
    <w:p w14:paraId="118BAC09" w14:textId="7C714DB3" w:rsidR="00F85AF2" w:rsidRDefault="00B40CA0" w:rsidP="00534248">
      <w:pPr>
        <w:rPr>
          <w:rFonts w:ascii="Georgia" w:hAnsi="Georgia"/>
          <w:sz w:val="24"/>
          <w:szCs w:val="24"/>
        </w:rPr>
      </w:pPr>
      <w:r>
        <w:rPr>
          <w:rFonts w:ascii="Georgia" w:hAnsi="Georgia"/>
          <w:sz w:val="24"/>
          <w:szCs w:val="24"/>
        </w:rPr>
        <w:t xml:space="preserve">But in a book that is not as poetic, but is far more inspirational, we hear the words of a man who helped many souls find meaning to their life.  </w:t>
      </w:r>
      <w:r w:rsidR="00F85AF2">
        <w:rPr>
          <w:rFonts w:ascii="Georgia" w:hAnsi="Georgia"/>
          <w:sz w:val="24"/>
          <w:szCs w:val="24"/>
        </w:rPr>
        <w:t>One night, after an earthquake, a</w:t>
      </w:r>
      <w:r>
        <w:rPr>
          <w:rFonts w:ascii="Georgia" w:hAnsi="Georgia"/>
          <w:sz w:val="24"/>
          <w:szCs w:val="24"/>
        </w:rPr>
        <w:t xml:space="preserve"> </w:t>
      </w:r>
      <w:r w:rsidR="00F85AF2">
        <w:rPr>
          <w:rFonts w:ascii="Georgia" w:hAnsi="Georgia"/>
          <w:sz w:val="24"/>
          <w:szCs w:val="24"/>
        </w:rPr>
        <w:t>soldier</w:t>
      </w:r>
      <w:r>
        <w:rPr>
          <w:rFonts w:ascii="Georgia" w:hAnsi="Georgia"/>
          <w:sz w:val="24"/>
          <w:szCs w:val="24"/>
        </w:rPr>
        <w:t xml:space="preserve"> in Philippi was suicidal</w:t>
      </w:r>
      <w:r w:rsidR="00F85AF2">
        <w:rPr>
          <w:rFonts w:ascii="Georgia" w:hAnsi="Georgia"/>
          <w:sz w:val="24"/>
          <w:szCs w:val="24"/>
        </w:rPr>
        <w:t>.  With sword in hand he was about to end his life.  But</w:t>
      </w:r>
      <w:r>
        <w:rPr>
          <w:rFonts w:ascii="Georgia" w:hAnsi="Georgia"/>
          <w:sz w:val="24"/>
          <w:szCs w:val="24"/>
        </w:rPr>
        <w:t xml:space="preserve">, </w:t>
      </w:r>
      <w:r w:rsidR="00775396">
        <w:rPr>
          <w:rFonts w:ascii="Georgia" w:hAnsi="Georgia"/>
          <w:sz w:val="24"/>
          <w:szCs w:val="24"/>
        </w:rPr>
        <w:t>at</w:t>
      </w:r>
      <w:r>
        <w:rPr>
          <w:rFonts w:ascii="Georgia" w:hAnsi="Georgia"/>
          <w:sz w:val="24"/>
          <w:szCs w:val="24"/>
        </w:rPr>
        <w:t xml:space="preserve"> midnight</w:t>
      </w:r>
      <w:r w:rsidR="00F85AF2">
        <w:rPr>
          <w:rFonts w:ascii="Georgia" w:hAnsi="Georgia"/>
          <w:sz w:val="24"/>
          <w:szCs w:val="24"/>
        </w:rPr>
        <w:t xml:space="preserve">, because someone cared, he became the happiest man on earth!  </w:t>
      </w:r>
      <w:r>
        <w:rPr>
          <w:rFonts w:ascii="Georgia" w:hAnsi="Georgia"/>
          <w:sz w:val="24"/>
          <w:szCs w:val="24"/>
        </w:rPr>
        <w:t xml:space="preserve">Paul </w:t>
      </w:r>
      <w:r w:rsidR="00D26628">
        <w:rPr>
          <w:rFonts w:ascii="Georgia" w:hAnsi="Georgia"/>
          <w:sz w:val="24"/>
          <w:szCs w:val="24"/>
        </w:rPr>
        <w:t>was in the right place, at the right time, before the right man</w:t>
      </w:r>
      <w:r>
        <w:rPr>
          <w:rFonts w:ascii="Georgia" w:hAnsi="Georgia"/>
          <w:sz w:val="24"/>
          <w:szCs w:val="24"/>
        </w:rPr>
        <w:t xml:space="preserve"> (Acts 16:</w:t>
      </w:r>
      <w:r w:rsidR="00D26628">
        <w:rPr>
          <w:rFonts w:ascii="Georgia" w:hAnsi="Georgia"/>
          <w:sz w:val="24"/>
          <w:szCs w:val="24"/>
        </w:rPr>
        <w:t>25-34).</w:t>
      </w:r>
      <w:r>
        <w:rPr>
          <w:rFonts w:ascii="Georgia" w:hAnsi="Georgia"/>
          <w:sz w:val="24"/>
          <w:szCs w:val="24"/>
        </w:rPr>
        <w:t xml:space="preserve"> </w:t>
      </w:r>
      <w:r w:rsidR="00D26628">
        <w:rPr>
          <w:rFonts w:ascii="Georgia" w:hAnsi="Georgia"/>
          <w:sz w:val="24"/>
          <w:szCs w:val="24"/>
        </w:rPr>
        <w:t xml:space="preserve"> </w:t>
      </w:r>
    </w:p>
    <w:p w14:paraId="42A9DA40" w14:textId="7005AB73" w:rsidR="00B40CA0" w:rsidRDefault="00D26628" w:rsidP="00534248">
      <w:pPr>
        <w:rPr>
          <w:rFonts w:ascii="Georgia" w:hAnsi="Georgia"/>
          <w:sz w:val="24"/>
          <w:szCs w:val="24"/>
        </w:rPr>
      </w:pPr>
      <w:r>
        <w:rPr>
          <w:rFonts w:ascii="Georgia" w:hAnsi="Georgia"/>
          <w:sz w:val="24"/>
          <w:szCs w:val="24"/>
        </w:rPr>
        <w:t>A short time later he received this letter from Paul’s hand: “</w:t>
      </w:r>
      <w:r w:rsidRPr="00D26628">
        <w:rPr>
          <w:rFonts w:ascii="Georgia" w:hAnsi="Georgia"/>
          <w:i/>
          <w:iCs/>
          <w:sz w:val="24"/>
          <w:szCs w:val="24"/>
        </w:rPr>
        <w:t>I thank my God upon every remembrance of you, always in every prayer of mine making request for you all with joy … because I have you in my heart</w:t>
      </w:r>
      <w:r>
        <w:rPr>
          <w:rFonts w:ascii="Georgia" w:hAnsi="Georgia"/>
          <w:sz w:val="24"/>
          <w:szCs w:val="24"/>
        </w:rPr>
        <w:t xml:space="preserve">…” (Phil. 1:3-11).  The jailer, hearing </w:t>
      </w:r>
      <w:r w:rsidR="009F31C7">
        <w:rPr>
          <w:rFonts w:ascii="Georgia" w:hAnsi="Georgia"/>
          <w:sz w:val="24"/>
          <w:szCs w:val="24"/>
        </w:rPr>
        <w:t>those words</w:t>
      </w:r>
      <w:r>
        <w:rPr>
          <w:rFonts w:ascii="Georgia" w:hAnsi="Georgia"/>
          <w:sz w:val="24"/>
          <w:szCs w:val="24"/>
        </w:rPr>
        <w:t>,</w:t>
      </w:r>
      <w:r w:rsidR="00FD4D61">
        <w:rPr>
          <w:rFonts w:ascii="Georgia" w:hAnsi="Georgia"/>
          <w:sz w:val="24"/>
          <w:szCs w:val="24"/>
        </w:rPr>
        <w:t xml:space="preserve"> </w:t>
      </w:r>
      <w:r w:rsidR="009F31C7">
        <w:rPr>
          <w:rFonts w:ascii="Georgia" w:hAnsi="Georgia"/>
          <w:sz w:val="24"/>
          <w:szCs w:val="24"/>
        </w:rPr>
        <w:t xml:space="preserve">surely </w:t>
      </w:r>
      <w:r w:rsidR="00503EBB">
        <w:rPr>
          <w:rFonts w:ascii="Georgia" w:hAnsi="Georgia"/>
          <w:sz w:val="24"/>
          <w:szCs w:val="24"/>
        </w:rPr>
        <w:t>cried a flood of tears</w:t>
      </w:r>
      <w:r w:rsidR="00632195">
        <w:rPr>
          <w:rFonts w:ascii="Georgia" w:hAnsi="Georgia"/>
          <w:sz w:val="24"/>
          <w:szCs w:val="24"/>
        </w:rPr>
        <w:t xml:space="preserve">, remembering how his life had been changed for eternity because </w:t>
      </w:r>
      <w:r w:rsidR="009F31C7">
        <w:rPr>
          <w:rFonts w:ascii="Georgia" w:hAnsi="Georgia"/>
          <w:sz w:val="24"/>
          <w:szCs w:val="24"/>
        </w:rPr>
        <w:t>one person</w:t>
      </w:r>
      <w:r w:rsidR="00632195">
        <w:rPr>
          <w:rFonts w:ascii="Georgia" w:hAnsi="Georgia"/>
          <w:sz w:val="24"/>
          <w:szCs w:val="24"/>
        </w:rPr>
        <w:t xml:space="preserve"> cared.</w:t>
      </w:r>
    </w:p>
    <w:p w14:paraId="0861464A" w14:textId="5B4A3B9D" w:rsidR="00FD4D61" w:rsidRDefault="00FD4D61" w:rsidP="00534248">
      <w:pPr>
        <w:rPr>
          <w:rFonts w:ascii="Georgia" w:hAnsi="Georgia"/>
          <w:sz w:val="24"/>
          <w:szCs w:val="24"/>
        </w:rPr>
      </w:pPr>
      <w:r>
        <w:rPr>
          <w:rFonts w:ascii="Georgia" w:hAnsi="Georgia"/>
          <w:sz w:val="24"/>
          <w:szCs w:val="24"/>
        </w:rPr>
        <w:t>As you go through this day take a moment to think this thought: “Someone may need me today.”  Ask God to open a door of opportunity for you</w:t>
      </w:r>
      <w:r w:rsidR="009F31C7">
        <w:rPr>
          <w:rFonts w:ascii="Georgia" w:hAnsi="Georgia"/>
          <w:sz w:val="24"/>
          <w:szCs w:val="24"/>
        </w:rPr>
        <w:t xml:space="preserve"> (Col. 4:2)</w:t>
      </w:r>
      <w:r>
        <w:rPr>
          <w:rFonts w:ascii="Georgia" w:hAnsi="Georgia"/>
          <w:sz w:val="24"/>
          <w:szCs w:val="24"/>
        </w:rPr>
        <w:t xml:space="preserve">, then have eyes to see that open door and </w:t>
      </w:r>
      <w:r w:rsidR="009F31C7">
        <w:rPr>
          <w:rFonts w:ascii="Georgia" w:hAnsi="Georgia"/>
          <w:sz w:val="24"/>
          <w:szCs w:val="24"/>
        </w:rPr>
        <w:t xml:space="preserve">step through it to </w:t>
      </w:r>
      <w:r>
        <w:rPr>
          <w:rFonts w:ascii="Georgia" w:hAnsi="Georgia"/>
          <w:sz w:val="24"/>
          <w:szCs w:val="24"/>
        </w:rPr>
        <w:t xml:space="preserve">make a difference in someone’s broken life.  </w:t>
      </w:r>
    </w:p>
    <w:p w14:paraId="4168D4CC" w14:textId="018C5443" w:rsidR="00FD4D61" w:rsidRDefault="00FD4D61" w:rsidP="00FD4D61">
      <w:pPr>
        <w:pStyle w:val="ListParagraph"/>
        <w:numPr>
          <w:ilvl w:val="0"/>
          <w:numId w:val="1"/>
        </w:numPr>
        <w:rPr>
          <w:rFonts w:ascii="Georgia" w:hAnsi="Georgia"/>
          <w:sz w:val="24"/>
          <w:szCs w:val="24"/>
        </w:rPr>
      </w:pPr>
      <w:r w:rsidRPr="00FD4D61">
        <w:rPr>
          <w:rFonts w:ascii="Georgia" w:hAnsi="Georgia"/>
          <w:sz w:val="24"/>
          <w:szCs w:val="24"/>
        </w:rPr>
        <w:t xml:space="preserve">Rick </w:t>
      </w:r>
    </w:p>
    <w:p w14:paraId="69FAE1E8" w14:textId="2320A68F" w:rsidR="00D26628" w:rsidRPr="00FD4D61" w:rsidRDefault="00FD4D61" w:rsidP="00534248">
      <w:pPr>
        <w:rPr>
          <w:rFonts w:ascii="Georgia" w:hAnsi="Georgia"/>
          <w:sz w:val="24"/>
          <w:szCs w:val="24"/>
        </w:rPr>
      </w:pPr>
      <w:r w:rsidRPr="00FD4D61">
        <w:rPr>
          <w:rFonts w:ascii="Georgia" w:hAnsi="Georgia"/>
          <w:sz w:val="24"/>
          <w:szCs w:val="24"/>
        </w:rPr>
        <w:t>“To the world you may be one person, but to one person you may be the world.”</w:t>
      </w:r>
    </w:p>
    <w:sectPr w:rsidR="00D26628" w:rsidRPr="00FD4D61" w:rsidSect="00FD4D61">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BA4"/>
    <w:multiLevelType w:val="hybridMultilevel"/>
    <w:tmpl w:val="117E5C4C"/>
    <w:lvl w:ilvl="0" w:tplc="43322F4E">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48"/>
    <w:rsid w:val="00031818"/>
    <w:rsid w:val="0003486E"/>
    <w:rsid w:val="00066CFA"/>
    <w:rsid w:val="000740B5"/>
    <w:rsid w:val="00083C09"/>
    <w:rsid w:val="000C1BA6"/>
    <w:rsid w:val="00116CD3"/>
    <w:rsid w:val="00173416"/>
    <w:rsid w:val="001D1442"/>
    <w:rsid w:val="001D5960"/>
    <w:rsid w:val="002219E9"/>
    <w:rsid w:val="00235AA2"/>
    <w:rsid w:val="002532DB"/>
    <w:rsid w:val="00293D31"/>
    <w:rsid w:val="00324DCB"/>
    <w:rsid w:val="00361BF0"/>
    <w:rsid w:val="003A08A8"/>
    <w:rsid w:val="003F26BC"/>
    <w:rsid w:val="00417BEB"/>
    <w:rsid w:val="00434692"/>
    <w:rsid w:val="00492C50"/>
    <w:rsid w:val="0049300B"/>
    <w:rsid w:val="004F7476"/>
    <w:rsid w:val="00503EBB"/>
    <w:rsid w:val="0051366F"/>
    <w:rsid w:val="00534248"/>
    <w:rsid w:val="005C09A1"/>
    <w:rsid w:val="005D754C"/>
    <w:rsid w:val="00621722"/>
    <w:rsid w:val="00632195"/>
    <w:rsid w:val="006734A2"/>
    <w:rsid w:val="00701934"/>
    <w:rsid w:val="00705562"/>
    <w:rsid w:val="00775396"/>
    <w:rsid w:val="00776D9E"/>
    <w:rsid w:val="007B21A6"/>
    <w:rsid w:val="007D099E"/>
    <w:rsid w:val="0081729F"/>
    <w:rsid w:val="00843919"/>
    <w:rsid w:val="008B0B8A"/>
    <w:rsid w:val="009F31C7"/>
    <w:rsid w:val="00A210FD"/>
    <w:rsid w:val="00A96F27"/>
    <w:rsid w:val="00AE6626"/>
    <w:rsid w:val="00B40CA0"/>
    <w:rsid w:val="00BA1744"/>
    <w:rsid w:val="00BD671E"/>
    <w:rsid w:val="00C02084"/>
    <w:rsid w:val="00C33A34"/>
    <w:rsid w:val="00C362D0"/>
    <w:rsid w:val="00C967D2"/>
    <w:rsid w:val="00CD740D"/>
    <w:rsid w:val="00D26628"/>
    <w:rsid w:val="00D60424"/>
    <w:rsid w:val="00DA5A32"/>
    <w:rsid w:val="00DA5F6F"/>
    <w:rsid w:val="00E745BB"/>
    <w:rsid w:val="00E91219"/>
    <w:rsid w:val="00EA0642"/>
    <w:rsid w:val="00EC1400"/>
    <w:rsid w:val="00ED3E04"/>
    <w:rsid w:val="00EF63ED"/>
    <w:rsid w:val="00F05432"/>
    <w:rsid w:val="00F551EE"/>
    <w:rsid w:val="00F566C0"/>
    <w:rsid w:val="00F85AF2"/>
    <w:rsid w:val="00F90AFD"/>
    <w:rsid w:val="00F94B3B"/>
    <w:rsid w:val="00FA69D1"/>
    <w:rsid w:val="00FD4D61"/>
    <w:rsid w:val="00FE1C8E"/>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A489"/>
  <w15:docId w15:val="{9C972DF7-12CC-433B-89BC-F37AEC19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8"/>
  </w:style>
  <w:style w:type="paragraph" w:styleId="Heading3">
    <w:name w:val="heading 3"/>
    <w:basedOn w:val="Normal"/>
    <w:link w:val="Heading3Char"/>
    <w:uiPriority w:val="9"/>
    <w:qFormat/>
    <w:rsid w:val="00F55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1EE"/>
    <w:rPr>
      <w:rFonts w:ascii="Times New Roman" w:eastAsia="Times New Roman" w:hAnsi="Times New Roman" w:cs="Times New Roman"/>
      <w:b/>
      <w:bCs/>
      <w:sz w:val="27"/>
      <w:szCs w:val="27"/>
    </w:rPr>
  </w:style>
  <w:style w:type="character" w:customStyle="1" w:styleId="read-more-text">
    <w:name w:val="read-more-text"/>
    <w:basedOn w:val="DefaultParagraphFont"/>
    <w:rsid w:val="00F551EE"/>
  </w:style>
  <w:style w:type="character" w:styleId="Emphasis">
    <w:name w:val="Emphasis"/>
    <w:basedOn w:val="DefaultParagraphFont"/>
    <w:uiPriority w:val="20"/>
    <w:qFormat/>
    <w:rsid w:val="00DA5A32"/>
    <w:rPr>
      <w:i/>
      <w:iCs/>
    </w:rPr>
  </w:style>
  <w:style w:type="paragraph" w:styleId="NormalWeb">
    <w:name w:val="Normal (Web)"/>
    <w:basedOn w:val="Normal"/>
    <w:uiPriority w:val="99"/>
    <w:semiHidden/>
    <w:unhideWhenUsed/>
    <w:rsid w:val="00031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818"/>
    <w:rPr>
      <w:color w:val="0000FF"/>
      <w:u w:val="single"/>
    </w:rPr>
  </w:style>
  <w:style w:type="paragraph" w:customStyle="1" w:styleId="tml-image--caption">
    <w:name w:val="tml-image--caption"/>
    <w:basedOn w:val="Normal"/>
    <w:rsid w:val="000318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2749">
      <w:bodyDiv w:val="1"/>
      <w:marLeft w:val="0"/>
      <w:marRight w:val="0"/>
      <w:marTop w:val="0"/>
      <w:marBottom w:val="0"/>
      <w:divBdr>
        <w:top w:val="none" w:sz="0" w:space="0" w:color="auto"/>
        <w:left w:val="none" w:sz="0" w:space="0" w:color="auto"/>
        <w:bottom w:val="none" w:sz="0" w:space="0" w:color="auto"/>
        <w:right w:val="none" w:sz="0" w:space="0" w:color="auto"/>
      </w:divBdr>
      <w:divsChild>
        <w:div w:id="226036511">
          <w:marLeft w:val="0"/>
          <w:marRight w:val="0"/>
          <w:marTop w:val="0"/>
          <w:marBottom w:val="0"/>
          <w:divBdr>
            <w:top w:val="none" w:sz="0" w:space="0" w:color="auto"/>
            <w:left w:val="none" w:sz="0" w:space="0" w:color="auto"/>
            <w:bottom w:val="none" w:sz="0" w:space="0" w:color="auto"/>
            <w:right w:val="none" w:sz="0" w:space="0" w:color="auto"/>
          </w:divBdr>
        </w:div>
      </w:divsChild>
    </w:div>
    <w:div w:id="791048356">
      <w:bodyDiv w:val="1"/>
      <w:marLeft w:val="0"/>
      <w:marRight w:val="0"/>
      <w:marTop w:val="0"/>
      <w:marBottom w:val="0"/>
      <w:divBdr>
        <w:top w:val="none" w:sz="0" w:space="0" w:color="auto"/>
        <w:left w:val="none" w:sz="0" w:space="0" w:color="auto"/>
        <w:bottom w:val="none" w:sz="0" w:space="0" w:color="auto"/>
        <w:right w:val="none" w:sz="0" w:space="0" w:color="auto"/>
      </w:divBdr>
      <w:divsChild>
        <w:div w:id="148178751">
          <w:marLeft w:val="0"/>
          <w:marRight w:val="0"/>
          <w:marTop w:val="0"/>
          <w:marBottom w:val="0"/>
          <w:divBdr>
            <w:top w:val="none" w:sz="0" w:space="0" w:color="auto"/>
            <w:left w:val="none" w:sz="0" w:space="0" w:color="auto"/>
            <w:bottom w:val="none" w:sz="0" w:space="0" w:color="auto"/>
            <w:right w:val="none" w:sz="0" w:space="0" w:color="auto"/>
          </w:divBdr>
          <w:divsChild>
            <w:div w:id="1591226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9040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2021-10-12T21:25:00Z</cp:lastPrinted>
  <dcterms:created xsi:type="dcterms:W3CDTF">2021-10-12T21:12:00Z</dcterms:created>
  <dcterms:modified xsi:type="dcterms:W3CDTF">2021-10-12T21:27:00Z</dcterms:modified>
</cp:coreProperties>
</file>