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FE8EA" w14:textId="57C80ED6" w:rsidR="00D76299" w:rsidRPr="004B55DD" w:rsidRDefault="00745994" w:rsidP="00666EC1">
      <w:pPr>
        <w:jc w:val="center"/>
        <w:rPr>
          <w:rFonts w:ascii="Georgia" w:hAnsi="Georgia"/>
          <w:b/>
          <w:bCs/>
          <w:sz w:val="32"/>
          <w:szCs w:val="32"/>
        </w:rPr>
      </w:pPr>
      <w:r>
        <w:rPr>
          <w:rFonts w:ascii="Georgia" w:hAnsi="Georgia"/>
          <w:b/>
          <w:bCs/>
          <w:sz w:val="32"/>
          <w:szCs w:val="32"/>
        </w:rPr>
        <w:t>FAITH</w:t>
      </w:r>
      <w:r w:rsidR="00E17035">
        <w:rPr>
          <w:rFonts w:ascii="Georgia" w:hAnsi="Georgia"/>
          <w:b/>
          <w:bCs/>
          <w:sz w:val="32"/>
          <w:szCs w:val="32"/>
        </w:rPr>
        <w:t>FUL</w:t>
      </w:r>
      <w:r>
        <w:rPr>
          <w:rFonts w:ascii="Georgia" w:hAnsi="Georgia"/>
          <w:b/>
          <w:bCs/>
          <w:sz w:val="32"/>
          <w:szCs w:val="32"/>
        </w:rPr>
        <w:t xml:space="preserve"> PRAYER</w:t>
      </w:r>
    </w:p>
    <w:p w14:paraId="402FCFF4" w14:textId="34FE1EED" w:rsidR="004B55DD" w:rsidRPr="004B55DD" w:rsidRDefault="00745994" w:rsidP="00666EC1">
      <w:pPr>
        <w:jc w:val="center"/>
        <w:rPr>
          <w:rFonts w:ascii="Georgia" w:hAnsi="Georgia"/>
          <w:b/>
          <w:bCs/>
          <w:sz w:val="28"/>
          <w:szCs w:val="28"/>
        </w:rPr>
      </w:pPr>
      <w:r>
        <w:rPr>
          <w:rFonts w:ascii="Georgia" w:hAnsi="Georgia"/>
          <w:b/>
          <w:bCs/>
          <w:sz w:val="28"/>
          <w:szCs w:val="28"/>
        </w:rPr>
        <w:t xml:space="preserve">The Warp &amp; Woof </w:t>
      </w:r>
      <w:proofErr w:type="gramStart"/>
      <w:r>
        <w:rPr>
          <w:rFonts w:ascii="Georgia" w:hAnsi="Georgia"/>
          <w:b/>
          <w:bCs/>
          <w:sz w:val="28"/>
          <w:szCs w:val="28"/>
        </w:rPr>
        <w:t>Of</w:t>
      </w:r>
      <w:proofErr w:type="gramEnd"/>
      <w:r>
        <w:rPr>
          <w:rFonts w:ascii="Georgia" w:hAnsi="Georgia"/>
          <w:b/>
          <w:bCs/>
          <w:sz w:val="28"/>
          <w:szCs w:val="28"/>
        </w:rPr>
        <w:t xml:space="preserve"> My Life</w:t>
      </w:r>
    </w:p>
    <w:p w14:paraId="58F3082B" w14:textId="3ED0E3E2" w:rsidR="00666EC1" w:rsidRDefault="00B66E49" w:rsidP="004B55DD">
      <w:pPr>
        <w:rPr>
          <w:rFonts w:ascii="Georgia" w:hAnsi="Georgia"/>
          <w:sz w:val="24"/>
          <w:szCs w:val="24"/>
        </w:rPr>
      </w:pPr>
      <w:r>
        <w:rPr>
          <w:rFonts w:ascii="Georgia" w:hAnsi="Georgia"/>
          <w:sz w:val="24"/>
          <w:szCs w:val="24"/>
        </w:rPr>
        <w:t xml:space="preserve">Confession time.  The weakest link in my life of faith is persistent prayer.  </w:t>
      </w:r>
      <w:proofErr w:type="gramStart"/>
      <w:r>
        <w:rPr>
          <w:rFonts w:ascii="Georgia" w:hAnsi="Georgia"/>
          <w:sz w:val="24"/>
          <w:szCs w:val="24"/>
        </w:rPr>
        <w:t>I’ve</w:t>
      </w:r>
      <w:proofErr w:type="gramEnd"/>
      <w:r>
        <w:rPr>
          <w:rFonts w:ascii="Georgia" w:hAnsi="Georgia"/>
          <w:sz w:val="24"/>
          <w:szCs w:val="24"/>
        </w:rPr>
        <w:t xml:space="preserve"> heard from many other Christians that their greatest struggle is also a consistent, fervent seven-day-a-week life of praying.  We all have bursts of prayers, especially when sudden danger or crisis comes screaming into our world.  </w:t>
      </w:r>
      <w:proofErr w:type="gramStart"/>
      <w:r>
        <w:rPr>
          <w:rFonts w:ascii="Georgia" w:hAnsi="Georgia"/>
          <w:sz w:val="24"/>
          <w:szCs w:val="24"/>
        </w:rPr>
        <w:t>It’s</w:t>
      </w:r>
      <w:proofErr w:type="gramEnd"/>
      <w:r>
        <w:rPr>
          <w:rFonts w:ascii="Georgia" w:hAnsi="Georgia"/>
          <w:sz w:val="24"/>
          <w:szCs w:val="24"/>
        </w:rPr>
        <w:t xml:space="preserve"> easy to pray in a foxhole when bombs and bullets are exploding all around you.  “Lord, please help me” is probably the most quoted prayer, the shortest prayer, and the </w:t>
      </w:r>
      <w:proofErr w:type="gramStart"/>
      <w:r>
        <w:rPr>
          <w:rFonts w:ascii="Georgia" w:hAnsi="Georgia"/>
          <w:sz w:val="24"/>
          <w:szCs w:val="24"/>
        </w:rPr>
        <w:t>most sincere</w:t>
      </w:r>
      <w:proofErr w:type="gramEnd"/>
      <w:r>
        <w:rPr>
          <w:rFonts w:ascii="Georgia" w:hAnsi="Georgia"/>
          <w:sz w:val="24"/>
          <w:szCs w:val="24"/>
        </w:rPr>
        <w:t xml:space="preserve"> prayer ever brought before God’s throne.  My guess is you have likely prayed it with great energy in your emergencies of life.</w:t>
      </w:r>
    </w:p>
    <w:p w14:paraId="6EC338AE" w14:textId="56BDD45E" w:rsidR="00B66E49" w:rsidRDefault="000C61DD" w:rsidP="004B55DD">
      <w:pPr>
        <w:rPr>
          <w:rFonts w:ascii="Georgia" w:hAnsi="Georgia"/>
          <w:sz w:val="24"/>
          <w:szCs w:val="24"/>
        </w:rPr>
      </w:pPr>
      <w:r>
        <w:rPr>
          <w:rFonts w:ascii="Georgia" w:hAnsi="Georgia"/>
          <w:sz w:val="24"/>
          <w:szCs w:val="24"/>
        </w:rPr>
        <w:t xml:space="preserve">Remember George Bailey in </w:t>
      </w:r>
      <w:proofErr w:type="gramStart"/>
      <w:r w:rsidRPr="000C61DD">
        <w:rPr>
          <w:rFonts w:ascii="Georgia" w:hAnsi="Georgia"/>
          <w:i/>
          <w:iCs/>
          <w:sz w:val="24"/>
          <w:szCs w:val="24"/>
        </w:rPr>
        <w:t>It’s</w:t>
      </w:r>
      <w:proofErr w:type="gramEnd"/>
      <w:r w:rsidRPr="000C61DD">
        <w:rPr>
          <w:rFonts w:ascii="Georgia" w:hAnsi="Georgia"/>
          <w:i/>
          <w:iCs/>
          <w:sz w:val="24"/>
          <w:szCs w:val="24"/>
        </w:rPr>
        <w:t xml:space="preserve"> A Wonderful Life</w:t>
      </w:r>
      <w:r>
        <w:rPr>
          <w:rFonts w:ascii="Georgia" w:hAnsi="Georgia"/>
          <w:sz w:val="24"/>
          <w:szCs w:val="24"/>
        </w:rPr>
        <w:t xml:space="preserve">?  Desperate.  Scared.  He had just been told by the jealous Mr. Potter, after revealing Bailey Savings &amp; Loan has defaulted, and </w:t>
      </w:r>
      <w:r>
        <w:rPr>
          <w:rFonts w:ascii="Georgia" w:hAnsi="Georgia"/>
          <w:sz w:val="24"/>
          <w:szCs w:val="24"/>
        </w:rPr>
        <w:t>after seeing his $15,000 life insurance policy</w:t>
      </w:r>
      <w:r>
        <w:rPr>
          <w:rFonts w:ascii="Georgia" w:hAnsi="Georgia"/>
          <w:sz w:val="24"/>
          <w:szCs w:val="24"/>
        </w:rPr>
        <w:t>, said, “Why George, you’re worth more dead than alive.”  Contemplating suicide, and at wits end</w:t>
      </w:r>
      <w:r w:rsidR="00652238">
        <w:rPr>
          <w:rFonts w:ascii="Georgia" w:hAnsi="Georgia"/>
          <w:sz w:val="24"/>
          <w:szCs w:val="24"/>
        </w:rPr>
        <w:t>,</w:t>
      </w:r>
      <w:r>
        <w:rPr>
          <w:rFonts w:ascii="Georgia" w:hAnsi="Georgia"/>
          <w:sz w:val="24"/>
          <w:szCs w:val="24"/>
        </w:rPr>
        <w:t xml:space="preserve"> believing he was going to prison, he tearfully mutters this line: “Lord, I’m not a praying man, </w:t>
      </w:r>
      <w:r w:rsidR="00652238">
        <w:rPr>
          <w:rFonts w:ascii="Georgia" w:hAnsi="Georgia"/>
          <w:sz w:val="24"/>
          <w:szCs w:val="24"/>
        </w:rPr>
        <w:t xml:space="preserve">but if You’re up there and You can hear me, show me the way.  </w:t>
      </w:r>
      <w:proofErr w:type="gramStart"/>
      <w:r w:rsidR="00652238">
        <w:rPr>
          <w:rFonts w:ascii="Georgia" w:hAnsi="Georgia"/>
          <w:sz w:val="24"/>
          <w:szCs w:val="24"/>
        </w:rPr>
        <w:t>I’m</w:t>
      </w:r>
      <w:proofErr w:type="gramEnd"/>
      <w:r w:rsidR="00652238">
        <w:rPr>
          <w:rFonts w:ascii="Georgia" w:hAnsi="Georgia"/>
          <w:sz w:val="24"/>
          <w:szCs w:val="24"/>
        </w:rPr>
        <w:t xml:space="preserve"> at the end of my rope.  Show me the way </w:t>
      </w:r>
      <w:proofErr w:type="spellStart"/>
      <w:r w:rsidR="00652238">
        <w:rPr>
          <w:rFonts w:ascii="Georgia" w:hAnsi="Georgia"/>
          <w:sz w:val="24"/>
          <w:szCs w:val="24"/>
        </w:rPr>
        <w:t>O</w:t>
      </w:r>
      <w:proofErr w:type="spellEnd"/>
      <w:r w:rsidR="00652238">
        <w:rPr>
          <w:rFonts w:ascii="Georgia" w:hAnsi="Georgia"/>
          <w:sz w:val="24"/>
          <w:szCs w:val="24"/>
        </w:rPr>
        <w:t xml:space="preserve"> God.”  Sadly, that’s how far too many treat </w:t>
      </w:r>
      <w:proofErr w:type="gramStart"/>
      <w:r w:rsidR="00652238">
        <w:rPr>
          <w:rFonts w:ascii="Georgia" w:hAnsi="Georgia"/>
          <w:sz w:val="24"/>
          <w:szCs w:val="24"/>
        </w:rPr>
        <w:t>prayer</w:t>
      </w:r>
      <w:proofErr w:type="gramEnd"/>
      <w:r w:rsidR="00652238">
        <w:rPr>
          <w:rFonts w:ascii="Georgia" w:hAnsi="Georgia"/>
          <w:sz w:val="24"/>
          <w:szCs w:val="24"/>
        </w:rPr>
        <w:t>.  They see God as a 9-1-1 call in moments of impending catastrophe.  He is a drive-through ATM machine that dispenses help on demand.</w:t>
      </w:r>
    </w:p>
    <w:p w14:paraId="4B88F6D6" w14:textId="5481AB97" w:rsidR="00652238" w:rsidRDefault="00652238" w:rsidP="004B55DD">
      <w:pPr>
        <w:rPr>
          <w:rFonts w:ascii="Georgia" w:hAnsi="Georgia"/>
          <w:sz w:val="24"/>
          <w:szCs w:val="24"/>
        </w:rPr>
      </w:pPr>
      <w:r>
        <w:rPr>
          <w:rFonts w:ascii="Georgia" w:hAnsi="Georgia"/>
          <w:sz w:val="24"/>
          <w:szCs w:val="24"/>
        </w:rPr>
        <w:t xml:space="preserve">What is our prayer life really like?  Let us all be honest.  </w:t>
      </w:r>
    </w:p>
    <w:p w14:paraId="0DA0AB62" w14:textId="3D96FED7" w:rsidR="00652238" w:rsidRDefault="00652238" w:rsidP="004B55DD">
      <w:pPr>
        <w:rPr>
          <w:rFonts w:ascii="Georgia" w:hAnsi="Georgia"/>
          <w:sz w:val="24"/>
          <w:szCs w:val="24"/>
        </w:rPr>
      </w:pPr>
      <w:r>
        <w:rPr>
          <w:rFonts w:ascii="Georgia" w:hAnsi="Georgia"/>
          <w:sz w:val="24"/>
          <w:szCs w:val="24"/>
        </w:rPr>
        <w:t xml:space="preserve">One of the most soul-searching questions in the entire Bible is found in Christ’s parable of the Unjust Judge &amp; the Persistent Widow in Luke 18:1-8.  </w:t>
      </w:r>
    </w:p>
    <w:p w14:paraId="59F21941" w14:textId="7F0164DE" w:rsidR="0008184C" w:rsidRDefault="00652238" w:rsidP="00652238">
      <w:pPr>
        <w:ind w:left="720"/>
        <w:jc w:val="both"/>
        <w:rPr>
          <w:rFonts w:ascii="Arial Narrow" w:hAnsi="Arial Narrow"/>
          <w:b/>
          <w:bCs/>
          <w:sz w:val="24"/>
          <w:szCs w:val="24"/>
        </w:rPr>
      </w:pPr>
      <w:r w:rsidRPr="00652238">
        <w:rPr>
          <w:rFonts w:ascii="Arial" w:hAnsi="Arial" w:cs="Arial"/>
          <w:b/>
          <w:bCs/>
          <w:sz w:val="24"/>
          <w:szCs w:val="24"/>
        </w:rPr>
        <w:t>​</w:t>
      </w:r>
      <w:r w:rsidRPr="00652238">
        <w:rPr>
          <w:rFonts w:ascii="Arial Narrow" w:hAnsi="Arial Narrow"/>
          <w:b/>
          <w:bCs/>
          <w:sz w:val="24"/>
          <w:szCs w:val="24"/>
          <w:vertAlign w:val="superscript"/>
        </w:rPr>
        <w:t>1</w:t>
      </w:r>
      <w:r w:rsidRPr="00652238">
        <w:rPr>
          <w:rFonts w:ascii="Arial Narrow" w:hAnsi="Arial Narrow"/>
          <w:b/>
          <w:bCs/>
          <w:sz w:val="24"/>
          <w:szCs w:val="24"/>
        </w:rPr>
        <w:t xml:space="preserve"> Then He spoke a parable to them, that men always ought to pray and not lose heart, </w:t>
      </w:r>
      <w:r w:rsidRPr="00652238">
        <w:rPr>
          <w:rFonts w:ascii="Arial Narrow" w:hAnsi="Arial Narrow"/>
          <w:b/>
          <w:bCs/>
          <w:sz w:val="24"/>
          <w:szCs w:val="24"/>
          <w:vertAlign w:val="superscript"/>
        </w:rPr>
        <w:t>2</w:t>
      </w:r>
      <w:r w:rsidRPr="00652238">
        <w:rPr>
          <w:rFonts w:ascii="Arial Narrow" w:hAnsi="Arial Narrow"/>
          <w:b/>
          <w:bCs/>
          <w:sz w:val="24"/>
          <w:szCs w:val="24"/>
        </w:rPr>
        <w:t xml:space="preserve"> saying: “There was in a certain city a judge who did not fear God nor regard man. </w:t>
      </w:r>
      <w:r w:rsidRPr="00652238">
        <w:rPr>
          <w:rFonts w:ascii="Arial Narrow" w:hAnsi="Arial Narrow"/>
          <w:b/>
          <w:bCs/>
          <w:sz w:val="24"/>
          <w:szCs w:val="24"/>
          <w:vertAlign w:val="superscript"/>
        </w:rPr>
        <w:t>3</w:t>
      </w:r>
      <w:r w:rsidRPr="00652238">
        <w:rPr>
          <w:rFonts w:ascii="Arial Narrow" w:hAnsi="Arial Narrow"/>
          <w:b/>
          <w:bCs/>
          <w:sz w:val="24"/>
          <w:szCs w:val="24"/>
        </w:rPr>
        <w:t xml:space="preserve"> Now there was a widow in that city; and she came to him, saying, ‘Get justice for me from my adversary.’ </w:t>
      </w:r>
      <w:r w:rsidRPr="00652238">
        <w:rPr>
          <w:rFonts w:ascii="Arial Narrow" w:hAnsi="Arial Narrow"/>
          <w:b/>
          <w:bCs/>
          <w:sz w:val="24"/>
          <w:szCs w:val="24"/>
          <w:vertAlign w:val="superscript"/>
        </w:rPr>
        <w:t>4</w:t>
      </w:r>
      <w:r w:rsidRPr="00652238">
        <w:rPr>
          <w:rFonts w:ascii="Arial Narrow" w:hAnsi="Arial Narrow"/>
          <w:b/>
          <w:bCs/>
          <w:sz w:val="24"/>
          <w:szCs w:val="24"/>
        </w:rPr>
        <w:t xml:space="preserve"> And he would not for a while; but afterward he said within himself, ‘Though I do not fear God nor regard man, </w:t>
      </w:r>
      <w:r w:rsidRPr="00652238">
        <w:rPr>
          <w:rFonts w:ascii="Arial Narrow" w:hAnsi="Arial Narrow"/>
          <w:b/>
          <w:bCs/>
          <w:sz w:val="24"/>
          <w:szCs w:val="24"/>
          <w:vertAlign w:val="superscript"/>
        </w:rPr>
        <w:t>5</w:t>
      </w:r>
      <w:r w:rsidRPr="00652238">
        <w:rPr>
          <w:rFonts w:ascii="Arial Narrow" w:hAnsi="Arial Narrow"/>
          <w:b/>
          <w:bCs/>
          <w:sz w:val="24"/>
          <w:szCs w:val="24"/>
        </w:rPr>
        <w:t xml:space="preserve"> yet because this widow troubles me I will avenge her, lest by her continual coming she weary me.</w:t>
      </w:r>
      <w:proofErr w:type="gramStart"/>
      <w:r w:rsidRPr="00652238">
        <w:rPr>
          <w:rFonts w:ascii="Arial Narrow" w:hAnsi="Arial Narrow"/>
          <w:b/>
          <w:bCs/>
          <w:sz w:val="24"/>
          <w:szCs w:val="24"/>
        </w:rPr>
        <w:t>’ ”</w:t>
      </w:r>
      <w:proofErr w:type="gramEnd"/>
      <w:r>
        <w:rPr>
          <w:rFonts w:ascii="Arial Narrow" w:hAnsi="Arial Narrow"/>
          <w:b/>
          <w:bCs/>
          <w:sz w:val="24"/>
          <w:szCs w:val="24"/>
        </w:rPr>
        <w:t xml:space="preserve">  </w:t>
      </w:r>
      <w:r w:rsidRPr="00652238">
        <w:rPr>
          <w:rFonts w:ascii="Arial Narrow" w:hAnsi="Arial Narrow"/>
          <w:b/>
          <w:bCs/>
          <w:sz w:val="24"/>
          <w:szCs w:val="24"/>
          <w:vertAlign w:val="superscript"/>
        </w:rPr>
        <w:t>6</w:t>
      </w:r>
      <w:r w:rsidRPr="00652238">
        <w:rPr>
          <w:rFonts w:ascii="Arial Narrow" w:hAnsi="Arial Narrow"/>
          <w:b/>
          <w:bCs/>
          <w:sz w:val="24"/>
          <w:szCs w:val="24"/>
        </w:rPr>
        <w:t xml:space="preserve"> Then the Lord said, “Hear what the unjust judge said. </w:t>
      </w:r>
      <w:r w:rsidRPr="00652238">
        <w:rPr>
          <w:rFonts w:ascii="Arial Narrow" w:hAnsi="Arial Narrow"/>
          <w:b/>
          <w:bCs/>
          <w:sz w:val="24"/>
          <w:szCs w:val="24"/>
          <w:vertAlign w:val="superscript"/>
        </w:rPr>
        <w:t>7</w:t>
      </w:r>
      <w:r w:rsidRPr="00652238">
        <w:rPr>
          <w:rFonts w:ascii="Arial Narrow" w:hAnsi="Arial Narrow"/>
          <w:b/>
          <w:bCs/>
          <w:sz w:val="24"/>
          <w:szCs w:val="24"/>
        </w:rPr>
        <w:t xml:space="preserve"> And shall God not avenge His own elect who cry out day and night to Him, though He bears long with them? </w:t>
      </w:r>
      <w:r w:rsidRPr="00652238">
        <w:rPr>
          <w:rFonts w:ascii="Arial Narrow" w:hAnsi="Arial Narrow"/>
          <w:b/>
          <w:bCs/>
          <w:sz w:val="24"/>
          <w:szCs w:val="24"/>
          <w:vertAlign w:val="superscript"/>
        </w:rPr>
        <w:t>8</w:t>
      </w:r>
      <w:r w:rsidRPr="00652238">
        <w:rPr>
          <w:rFonts w:ascii="Arial Narrow" w:hAnsi="Arial Narrow"/>
          <w:b/>
          <w:bCs/>
          <w:sz w:val="24"/>
          <w:szCs w:val="24"/>
        </w:rPr>
        <w:t xml:space="preserve"> I tell you that He will avenge them speedily. Nevertheless</w:t>
      </w:r>
      <w:r w:rsidR="0008184C">
        <w:rPr>
          <w:rFonts w:ascii="Arial Narrow" w:hAnsi="Arial Narrow"/>
          <w:b/>
          <w:bCs/>
          <w:sz w:val="24"/>
          <w:szCs w:val="24"/>
        </w:rPr>
        <w:t>,</w:t>
      </w:r>
    </w:p>
    <w:p w14:paraId="79EB726F" w14:textId="528C2A2E" w:rsidR="00652238" w:rsidRPr="0008184C" w:rsidRDefault="0008184C" w:rsidP="0008184C">
      <w:pPr>
        <w:ind w:left="720"/>
        <w:jc w:val="center"/>
        <w:rPr>
          <w:rFonts w:ascii="Arial Narrow" w:hAnsi="Arial Narrow"/>
          <w:b/>
          <w:bCs/>
          <w:sz w:val="28"/>
          <w:szCs w:val="28"/>
        </w:rPr>
      </w:pPr>
      <w:r w:rsidRPr="0008184C">
        <w:rPr>
          <w:rFonts w:ascii="Arial Narrow" w:hAnsi="Arial Narrow"/>
          <w:b/>
          <w:bCs/>
          <w:i/>
          <w:iCs/>
          <w:sz w:val="28"/>
          <w:szCs w:val="28"/>
          <w:u w:val="single"/>
        </w:rPr>
        <w:t>W</w:t>
      </w:r>
      <w:r w:rsidR="00652238" w:rsidRPr="0008184C">
        <w:rPr>
          <w:rFonts w:ascii="Arial Narrow" w:hAnsi="Arial Narrow"/>
          <w:b/>
          <w:bCs/>
          <w:i/>
          <w:iCs/>
          <w:sz w:val="28"/>
          <w:szCs w:val="28"/>
          <w:u w:val="single"/>
        </w:rPr>
        <w:t>hen the Son of Man comes, will He really find faith on the earth</w:t>
      </w:r>
      <w:r w:rsidR="00652238" w:rsidRPr="0008184C">
        <w:rPr>
          <w:rFonts w:ascii="Arial Narrow" w:hAnsi="Arial Narrow"/>
          <w:b/>
          <w:bCs/>
          <w:sz w:val="28"/>
          <w:szCs w:val="28"/>
        </w:rPr>
        <w:t>?”</w:t>
      </w:r>
    </w:p>
    <w:p w14:paraId="1705DAD5" w14:textId="551D9596" w:rsidR="00652238" w:rsidRDefault="00652238" w:rsidP="004B55DD">
      <w:pPr>
        <w:rPr>
          <w:rFonts w:ascii="Georgia" w:hAnsi="Georgia"/>
          <w:sz w:val="24"/>
          <w:szCs w:val="24"/>
        </w:rPr>
      </w:pPr>
      <w:r>
        <w:rPr>
          <w:rFonts w:ascii="Georgia" w:hAnsi="Georgia"/>
          <w:sz w:val="24"/>
          <w:szCs w:val="24"/>
        </w:rPr>
        <w:t xml:space="preserve">Does that soul-searching question </w:t>
      </w:r>
      <w:r w:rsidR="0008184C">
        <w:rPr>
          <w:rFonts w:ascii="Georgia" w:hAnsi="Georgia"/>
          <w:sz w:val="24"/>
          <w:szCs w:val="24"/>
        </w:rPr>
        <w:t xml:space="preserve">haunt you as much as it does me?  </w:t>
      </w:r>
    </w:p>
    <w:p w14:paraId="67470F13" w14:textId="49A4EFDC" w:rsidR="001C5CD1" w:rsidRDefault="00A42AA6" w:rsidP="004B55DD">
      <w:pPr>
        <w:rPr>
          <w:rFonts w:ascii="Georgia" w:hAnsi="Georgia"/>
          <w:sz w:val="24"/>
          <w:szCs w:val="24"/>
        </w:rPr>
      </w:pPr>
      <w:r>
        <w:rPr>
          <w:rFonts w:ascii="Georgia" w:hAnsi="Georgia"/>
          <w:sz w:val="24"/>
          <w:szCs w:val="24"/>
        </w:rPr>
        <w:t xml:space="preserve">This is one of only two cases </w:t>
      </w:r>
      <w:r w:rsidR="00745994">
        <w:rPr>
          <w:rFonts w:ascii="Georgia" w:hAnsi="Georgia"/>
          <w:sz w:val="24"/>
          <w:szCs w:val="24"/>
        </w:rPr>
        <w:t xml:space="preserve">from the 24 parables recorded in Luke’s gospel </w:t>
      </w:r>
      <w:r>
        <w:rPr>
          <w:rFonts w:ascii="Georgia" w:hAnsi="Georgia"/>
          <w:sz w:val="24"/>
          <w:szCs w:val="24"/>
        </w:rPr>
        <w:t>where the Lord identifies the specific purpose of the parable</w:t>
      </w:r>
      <w:r w:rsidR="00745994">
        <w:rPr>
          <w:rFonts w:ascii="Georgia" w:hAnsi="Georgia"/>
          <w:sz w:val="24"/>
          <w:szCs w:val="24"/>
        </w:rPr>
        <w:t xml:space="preserve"> (the other one is the very next one in vss. 9-13).  He says Jesus spoke this parable to teach us to keep praying, no matter what.  In fact</w:t>
      </w:r>
      <w:r w:rsidR="00FA72F1">
        <w:rPr>
          <w:rFonts w:ascii="Georgia" w:hAnsi="Georgia"/>
          <w:sz w:val="24"/>
          <w:szCs w:val="24"/>
        </w:rPr>
        <w:t>,</w:t>
      </w:r>
      <w:r w:rsidR="00745994">
        <w:rPr>
          <w:rFonts w:ascii="Georgia" w:hAnsi="Georgia"/>
          <w:sz w:val="24"/>
          <w:szCs w:val="24"/>
        </w:rPr>
        <w:t xml:space="preserve"> I have nearly concluded from my reading of Luke that prayer is the heart and soul, the center and circumference, the warp and woof of saving faith.  As the homespun proverb put</w:t>
      </w:r>
      <w:r w:rsidR="001C5CD1">
        <w:rPr>
          <w:rFonts w:ascii="Georgia" w:hAnsi="Georgia"/>
          <w:sz w:val="24"/>
          <w:szCs w:val="24"/>
        </w:rPr>
        <w:t>s it, “seven days without prayer makes one weak.”</w:t>
      </w:r>
    </w:p>
    <w:p w14:paraId="59A953D3" w14:textId="77777777" w:rsidR="00180D7B" w:rsidRPr="00180D7B" w:rsidRDefault="001C5CD1" w:rsidP="004B55DD">
      <w:pPr>
        <w:rPr>
          <w:rFonts w:ascii="Georgia" w:hAnsi="Georgia"/>
          <w:color w:val="000000" w:themeColor="text1"/>
          <w:sz w:val="24"/>
          <w:szCs w:val="24"/>
        </w:rPr>
      </w:pPr>
      <w:r w:rsidRPr="00180D7B">
        <w:rPr>
          <w:rFonts w:ascii="Georgia" w:hAnsi="Georgia"/>
          <w:color w:val="000000" w:themeColor="text1"/>
          <w:sz w:val="24"/>
          <w:szCs w:val="24"/>
        </w:rPr>
        <w:lastRenderedPageBreak/>
        <w:t xml:space="preserve">When I say that prayer is the warp and woof of saving </w:t>
      </w:r>
      <w:proofErr w:type="gramStart"/>
      <w:r w:rsidRPr="00180D7B">
        <w:rPr>
          <w:rFonts w:ascii="Georgia" w:hAnsi="Georgia"/>
          <w:color w:val="000000" w:themeColor="text1"/>
          <w:sz w:val="24"/>
          <w:szCs w:val="24"/>
        </w:rPr>
        <w:t>faith</w:t>
      </w:r>
      <w:proofErr w:type="gramEnd"/>
      <w:r w:rsidRPr="00180D7B">
        <w:rPr>
          <w:rFonts w:ascii="Georgia" w:hAnsi="Georgia"/>
          <w:color w:val="000000" w:themeColor="text1"/>
          <w:sz w:val="24"/>
          <w:szCs w:val="24"/>
        </w:rPr>
        <w:t xml:space="preserve"> I suppose some of you will wonder what on earth I’m talking about.  In weaving a fabric </w:t>
      </w:r>
      <w:proofErr w:type="gramStart"/>
      <w:r w:rsidRPr="00180D7B">
        <w:rPr>
          <w:rFonts w:ascii="Georgia" w:hAnsi="Georgia"/>
          <w:color w:val="000000" w:themeColor="text1"/>
          <w:sz w:val="24"/>
          <w:szCs w:val="24"/>
        </w:rPr>
        <w:t>together</w:t>
      </w:r>
      <w:proofErr w:type="gramEnd"/>
      <w:r w:rsidRPr="00180D7B">
        <w:rPr>
          <w:rFonts w:ascii="Georgia" w:hAnsi="Georgia"/>
          <w:color w:val="000000" w:themeColor="text1"/>
          <w:sz w:val="24"/>
          <w:szCs w:val="24"/>
        </w:rPr>
        <w:t xml:space="preserve"> you must have the warp (the threads that run vertical – top to bottom) and the woof (the threads that run horizontal – side to side).  </w:t>
      </w:r>
      <w:r w:rsidR="00180D7B" w:rsidRPr="00180D7B">
        <w:rPr>
          <w:rFonts w:ascii="Georgia" w:hAnsi="Georgia"/>
          <w:color w:val="000000" w:themeColor="text1"/>
          <w:sz w:val="24"/>
          <w:szCs w:val="24"/>
        </w:rPr>
        <w:t>It truly is the heart and soul, the center and circumference, of my relationship with God.</w:t>
      </w:r>
      <w:r w:rsidR="00180D7B" w:rsidRPr="00180D7B">
        <w:rPr>
          <w:rFonts w:ascii="Georgia" w:hAnsi="Georgia"/>
          <w:color w:val="000000" w:themeColor="text1"/>
          <w:sz w:val="24"/>
          <w:szCs w:val="24"/>
        </w:rPr>
        <w:t xml:space="preserve">  </w:t>
      </w:r>
      <w:r w:rsidRPr="00180D7B">
        <w:rPr>
          <w:rFonts w:ascii="Georgia" w:hAnsi="Georgia"/>
          <w:color w:val="000000" w:themeColor="text1"/>
          <w:sz w:val="24"/>
          <w:szCs w:val="24"/>
        </w:rPr>
        <w:t xml:space="preserve">In other </w:t>
      </w:r>
      <w:proofErr w:type="gramStart"/>
      <w:r w:rsidRPr="00180D7B">
        <w:rPr>
          <w:rFonts w:ascii="Georgia" w:hAnsi="Georgia"/>
          <w:color w:val="000000" w:themeColor="text1"/>
          <w:sz w:val="24"/>
          <w:szCs w:val="24"/>
        </w:rPr>
        <w:t>words</w:t>
      </w:r>
      <w:proofErr w:type="gramEnd"/>
      <w:r w:rsidRPr="00180D7B">
        <w:rPr>
          <w:rFonts w:ascii="Georgia" w:hAnsi="Georgia"/>
          <w:color w:val="000000" w:themeColor="text1"/>
          <w:sz w:val="24"/>
          <w:szCs w:val="24"/>
        </w:rPr>
        <w:t xml:space="preserve"> it is everything!  </w:t>
      </w:r>
    </w:p>
    <w:p w14:paraId="2C8D8F01" w14:textId="5001B37F" w:rsidR="001C5CD1" w:rsidRPr="00180D7B" w:rsidRDefault="001C5CD1" w:rsidP="004B55DD">
      <w:pPr>
        <w:rPr>
          <w:rFonts w:ascii="Georgia" w:hAnsi="Georgia"/>
          <w:color w:val="000000" w:themeColor="text1"/>
          <w:sz w:val="24"/>
          <w:szCs w:val="24"/>
        </w:rPr>
      </w:pPr>
      <w:r w:rsidRPr="00180D7B">
        <w:rPr>
          <w:rFonts w:ascii="Georgia" w:hAnsi="Georgia"/>
          <w:color w:val="000000" w:themeColor="text1"/>
          <w:sz w:val="24"/>
          <w:szCs w:val="24"/>
        </w:rPr>
        <w:t>Prayer is first and foremost a total dependence on God’s omniscience (complete knowledge) and omnipotence (complete power) to hear and answer me.  My faith comes from “</w:t>
      </w:r>
      <w:r w:rsidRPr="00180D7B">
        <w:rPr>
          <w:rFonts w:ascii="Georgia" w:hAnsi="Georgia"/>
          <w:i/>
          <w:iCs/>
          <w:color w:val="000000" w:themeColor="text1"/>
          <w:sz w:val="24"/>
          <w:szCs w:val="24"/>
        </w:rPr>
        <w:t>hearing</w:t>
      </w:r>
      <w:r w:rsidRPr="00180D7B">
        <w:rPr>
          <w:rFonts w:ascii="Georgia" w:hAnsi="Georgia"/>
          <w:color w:val="000000" w:themeColor="text1"/>
          <w:sz w:val="24"/>
          <w:szCs w:val="24"/>
        </w:rPr>
        <w:t>” God’s Word (Rom. 10:17), but then responds by full reliance on Him in prayer.  That is why Jesus said regarding prayer – “</w:t>
      </w:r>
      <w:r w:rsidRPr="00180D7B">
        <w:rPr>
          <w:rFonts w:ascii="Georgia" w:hAnsi="Georgia"/>
          <w:i/>
          <w:iCs/>
          <w:color w:val="000000" w:themeColor="text1"/>
          <w:sz w:val="24"/>
          <w:szCs w:val="24"/>
        </w:rPr>
        <w:t>When the Son of Man comes will He find FAITH on earth</w:t>
      </w:r>
      <w:r w:rsidRPr="00180D7B">
        <w:rPr>
          <w:rFonts w:ascii="Georgia" w:hAnsi="Georgia"/>
          <w:color w:val="000000" w:themeColor="text1"/>
          <w:sz w:val="24"/>
          <w:szCs w:val="24"/>
        </w:rPr>
        <w:t>?”  To the extent I live my life in dependence on prayer is the extent to which I display my faith.</w:t>
      </w:r>
      <w:r w:rsidR="00FA72F1" w:rsidRPr="00180D7B">
        <w:rPr>
          <w:rFonts w:ascii="Georgia" w:hAnsi="Georgia"/>
          <w:color w:val="000000" w:themeColor="text1"/>
          <w:sz w:val="24"/>
          <w:szCs w:val="24"/>
        </w:rPr>
        <w:t xml:space="preserve">  </w:t>
      </w:r>
    </w:p>
    <w:p w14:paraId="0CE27E45" w14:textId="2EA237D2" w:rsidR="00444862" w:rsidRDefault="00180D7B" w:rsidP="004B55DD">
      <w:pPr>
        <w:rPr>
          <w:rFonts w:ascii="Georgia" w:hAnsi="Georgia"/>
          <w:color w:val="000000" w:themeColor="text1"/>
          <w:sz w:val="24"/>
          <w:szCs w:val="24"/>
        </w:rPr>
      </w:pPr>
      <w:r>
        <w:rPr>
          <w:rFonts w:ascii="Georgia" w:hAnsi="Georgia"/>
          <w:color w:val="000000" w:themeColor="text1"/>
          <w:sz w:val="24"/>
          <w:szCs w:val="24"/>
        </w:rPr>
        <w:t>Luke shows us that Jesus practiced what He preached.  Just look at this incredible mosaic or portrait of His non-stop life of praying (Lk. 3:21</w:t>
      </w:r>
      <w:proofErr w:type="gramStart"/>
      <w:r>
        <w:rPr>
          <w:rFonts w:ascii="Georgia" w:hAnsi="Georgia"/>
          <w:color w:val="000000" w:themeColor="text1"/>
          <w:sz w:val="24"/>
          <w:szCs w:val="24"/>
        </w:rPr>
        <w:t>;  5:16</w:t>
      </w:r>
      <w:proofErr w:type="gramEnd"/>
      <w:r>
        <w:rPr>
          <w:rFonts w:ascii="Georgia" w:hAnsi="Georgia"/>
          <w:color w:val="000000" w:themeColor="text1"/>
          <w:sz w:val="24"/>
          <w:szCs w:val="24"/>
        </w:rPr>
        <w:t xml:space="preserve">;  6:12;  9:18,28;  22:41,44).  </w:t>
      </w:r>
      <w:r w:rsidR="001F0B38">
        <w:rPr>
          <w:rFonts w:ascii="Georgia" w:hAnsi="Georgia"/>
          <w:color w:val="000000" w:themeColor="text1"/>
          <w:sz w:val="24"/>
          <w:szCs w:val="24"/>
        </w:rPr>
        <w:t xml:space="preserve">Luke also shows us </w:t>
      </w:r>
      <w:r>
        <w:rPr>
          <w:rFonts w:ascii="Georgia" w:hAnsi="Georgia"/>
          <w:color w:val="000000" w:themeColor="text1"/>
          <w:sz w:val="24"/>
          <w:szCs w:val="24"/>
        </w:rPr>
        <w:t xml:space="preserve">Jesus spent </w:t>
      </w:r>
      <w:r w:rsidR="001F0B38">
        <w:rPr>
          <w:rFonts w:ascii="Georgia" w:hAnsi="Georgia"/>
          <w:color w:val="000000" w:themeColor="text1"/>
          <w:sz w:val="24"/>
          <w:szCs w:val="24"/>
        </w:rPr>
        <w:t>lots</w:t>
      </w:r>
      <w:r>
        <w:rPr>
          <w:rFonts w:ascii="Georgia" w:hAnsi="Georgia"/>
          <w:color w:val="000000" w:themeColor="text1"/>
          <w:sz w:val="24"/>
          <w:szCs w:val="24"/>
        </w:rPr>
        <w:t xml:space="preserve"> of time teaching His disciples to pray (6:28</w:t>
      </w:r>
      <w:proofErr w:type="gramStart"/>
      <w:r>
        <w:rPr>
          <w:rFonts w:ascii="Georgia" w:hAnsi="Georgia"/>
          <w:color w:val="000000" w:themeColor="text1"/>
          <w:sz w:val="24"/>
          <w:szCs w:val="24"/>
        </w:rPr>
        <w:t>;  11:1</w:t>
      </w:r>
      <w:proofErr w:type="gramEnd"/>
      <w:r>
        <w:rPr>
          <w:rFonts w:ascii="Georgia" w:hAnsi="Georgia"/>
          <w:color w:val="000000" w:themeColor="text1"/>
          <w:sz w:val="24"/>
          <w:szCs w:val="24"/>
        </w:rPr>
        <w:t>-13;  18:1-14;  19:46;  20:47;  22:40,46</w:t>
      </w:r>
      <w:r w:rsidR="00444862">
        <w:rPr>
          <w:rFonts w:ascii="Georgia" w:hAnsi="Georgia"/>
          <w:color w:val="000000" w:themeColor="text1"/>
          <w:sz w:val="24"/>
          <w:szCs w:val="24"/>
        </w:rPr>
        <w:t xml:space="preserve">).  </w:t>
      </w:r>
      <w:r>
        <w:rPr>
          <w:rFonts w:ascii="Georgia" w:hAnsi="Georgia"/>
          <w:color w:val="000000" w:themeColor="text1"/>
          <w:sz w:val="24"/>
          <w:szCs w:val="24"/>
        </w:rPr>
        <w:t>His prayer life leaves mine in the dust, causing great shame</w:t>
      </w:r>
      <w:r w:rsidR="00444862">
        <w:rPr>
          <w:rFonts w:ascii="Georgia" w:hAnsi="Georgia"/>
          <w:color w:val="000000" w:themeColor="text1"/>
          <w:sz w:val="24"/>
          <w:szCs w:val="24"/>
        </w:rPr>
        <w:t>, but also stirring great hope of what I can yet become.</w:t>
      </w:r>
    </w:p>
    <w:p w14:paraId="6C4FF3EA" w14:textId="7A693003" w:rsidR="00180D7B" w:rsidRDefault="00444862" w:rsidP="004B55DD">
      <w:pPr>
        <w:rPr>
          <w:rFonts w:ascii="Georgia" w:hAnsi="Georgia"/>
          <w:color w:val="000000" w:themeColor="text1"/>
          <w:sz w:val="24"/>
          <w:szCs w:val="24"/>
        </w:rPr>
      </w:pPr>
      <w:r>
        <w:rPr>
          <w:rFonts w:ascii="Georgia" w:hAnsi="Georgia"/>
          <w:color w:val="000000" w:themeColor="text1"/>
          <w:sz w:val="24"/>
          <w:szCs w:val="24"/>
        </w:rPr>
        <w:t xml:space="preserve">This parable of the persistent widow </w:t>
      </w:r>
      <w:r w:rsidR="001F0B38">
        <w:rPr>
          <w:rFonts w:ascii="Georgia" w:hAnsi="Georgia"/>
          <w:color w:val="000000" w:themeColor="text1"/>
          <w:sz w:val="24"/>
          <w:szCs w:val="24"/>
        </w:rPr>
        <w:t>exposes</w:t>
      </w:r>
      <w:r>
        <w:rPr>
          <w:rFonts w:ascii="Georgia" w:hAnsi="Georgia"/>
          <w:color w:val="000000" w:themeColor="text1"/>
          <w:sz w:val="24"/>
          <w:szCs w:val="24"/>
        </w:rPr>
        <w:t xml:space="preserve"> the heart of God like few other stories could.  </w:t>
      </w:r>
      <w:r w:rsidR="00180D7B">
        <w:rPr>
          <w:rFonts w:ascii="Georgia" w:hAnsi="Georgia"/>
          <w:color w:val="000000" w:themeColor="text1"/>
          <w:sz w:val="24"/>
          <w:szCs w:val="24"/>
        </w:rPr>
        <w:t xml:space="preserve"> </w:t>
      </w:r>
      <w:r>
        <w:rPr>
          <w:rFonts w:ascii="Georgia" w:hAnsi="Georgia"/>
          <w:color w:val="000000" w:themeColor="text1"/>
          <w:sz w:val="24"/>
          <w:szCs w:val="24"/>
        </w:rPr>
        <w:t xml:space="preserve">In contrast to the unjust judge, God stands out in stark relief as the caring, benevolent, merciful judge who will both hear and respond to </w:t>
      </w:r>
      <w:r w:rsidR="001F0B38">
        <w:rPr>
          <w:rFonts w:ascii="Georgia" w:hAnsi="Georgia"/>
          <w:color w:val="000000" w:themeColor="text1"/>
          <w:sz w:val="24"/>
          <w:szCs w:val="24"/>
        </w:rPr>
        <w:t xml:space="preserve">my cries.  I </w:t>
      </w:r>
      <w:proofErr w:type="gramStart"/>
      <w:r w:rsidR="001F0B38">
        <w:rPr>
          <w:rFonts w:ascii="Georgia" w:hAnsi="Georgia"/>
          <w:color w:val="000000" w:themeColor="text1"/>
          <w:sz w:val="24"/>
          <w:szCs w:val="24"/>
        </w:rPr>
        <w:t>don’t</w:t>
      </w:r>
      <w:proofErr w:type="gramEnd"/>
      <w:r w:rsidR="001F0B38">
        <w:rPr>
          <w:rFonts w:ascii="Georgia" w:hAnsi="Georgia"/>
          <w:color w:val="000000" w:themeColor="text1"/>
          <w:sz w:val="24"/>
          <w:szCs w:val="24"/>
        </w:rPr>
        <w:t xml:space="preserve"> have to badger Him like this defenseless widow did the selfish judge.  I have VIP status wherein my High Priest bids me “</w:t>
      </w:r>
      <w:r w:rsidR="001F0B38" w:rsidRPr="001F0B38">
        <w:rPr>
          <w:rFonts w:ascii="Georgia" w:hAnsi="Georgia"/>
          <w:i/>
          <w:iCs/>
          <w:color w:val="000000" w:themeColor="text1"/>
          <w:sz w:val="24"/>
          <w:szCs w:val="24"/>
        </w:rPr>
        <w:t>come boldly to the throne of grace</w:t>
      </w:r>
      <w:r w:rsidR="001F0B38">
        <w:rPr>
          <w:rFonts w:ascii="Georgia" w:hAnsi="Georgia"/>
          <w:color w:val="000000" w:themeColor="text1"/>
          <w:sz w:val="24"/>
          <w:szCs w:val="24"/>
        </w:rPr>
        <w:t>” in order to quickly receive “</w:t>
      </w:r>
      <w:r w:rsidR="001F0B38" w:rsidRPr="001F0B38">
        <w:rPr>
          <w:rFonts w:ascii="Georgia" w:hAnsi="Georgia"/>
          <w:i/>
          <w:iCs/>
          <w:color w:val="000000" w:themeColor="text1"/>
          <w:sz w:val="24"/>
          <w:szCs w:val="24"/>
        </w:rPr>
        <w:t>grace and mercy in time of need</w:t>
      </w:r>
      <w:r w:rsidR="001F0B38">
        <w:rPr>
          <w:rFonts w:ascii="Georgia" w:hAnsi="Georgia"/>
          <w:color w:val="000000" w:themeColor="text1"/>
          <w:sz w:val="24"/>
          <w:szCs w:val="24"/>
        </w:rPr>
        <w:t xml:space="preserve">” (Heb. 4:18).  No answering </w:t>
      </w:r>
      <w:proofErr w:type="gramStart"/>
      <w:r w:rsidR="001F0B38">
        <w:rPr>
          <w:rFonts w:ascii="Georgia" w:hAnsi="Georgia"/>
          <w:color w:val="000000" w:themeColor="text1"/>
          <w:sz w:val="24"/>
          <w:szCs w:val="24"/>
        </w:rPr>
        <w:t>machine</w:t>
      </w:r>
      <w:proofErr w:type="gramEnd"/>
      <w:r w:rsidR="001F0B38">
        <w:rPr>
          <w:rFonts w:ascii="Georgia" w:hAnsi="Georgia"/>
          <w:color w:val="000000" w:themeColor="text1"/>
          <w:sz w:val="24"/>
          <w:szCs w:val="24"/>
        </w:rPr>
        <w:t>.  No voicemail</w:t>
      </w:r>
      <w:proofErr w:type="gramStart"/>
      <w:r w:rsidR="001F0B38">
        <w:rPr>
          <w:rFonts w:ascii="Georgia" w:hAnsi="Georgia"/>
          <w:color w:val="000000" w:themeColor="text1"/>
          <w:sz w:val="24"/>
          <w:szCs w:val="24"/>
        </w:rPr>
        <w:t>.,  No</w:t>
      </w:r>
      <w:proofErr w:type="gramEnd"/>
      <w:r w:rsidR="001F0B38">
        <w:rPr>
          <w:rFonts w:ascii="Georgia" w:hAnsi="Georgia"/>
          <w:color w:val="000000" w:themeColor="text1"/>
          <w:sz w:val="24"/>
          <w:szCs w:val="24"/>
        </w:rPr>
        <w:t xml:space="preserve"> call waiting.  No “take a number.”  No “don’t call me, I’ll call you.”  </w:t>
      </w:r>
    </w:p>
    <w:p w14:paraId="3063D715" w14:textId="5F2A84FF" w:rsidR="001F0B38" w:rsidRDefault="001F0B38" w:rsidP="004B55DD">
      <w:pPr>
        <w:rPr>
          <w:rFonts w:ascii="Georgia" w:hAnsi="Georgia"/>
          <w:color w:val="000000" w:themeColor="text1"/>
          <w:sz w:val="24"/>
          <w:szCs w:val="24"/>
        </w:rPr>
      </w:pPr>
      <w:r>
        <w:rPr>
          <w:rFonts w:ascii="Georgia" w:hAnsi="Georgia"/>
          <w:color w:val="000000" w:themeColor="text1"/>
          <w:sz w:val="24"/>
          <w:szCs w:val="24"/>
        </w:rPr>
        <w:t xml:space="preserve">Brethren, besides the initial feeling of salvation found at baptism when </w:t>
      </w:r>
      <w:r w:rsidR="00D62704">
        <w:rPr>
          <w:rFonts w:ascii="Georgia" w:hAnsi="Georgia"/>
          <w:color w:val="000000" w:themeColor="text1"/>
          <w:sz w:val="24"/>
          <w:szCs w:val="24"/>
        </w:rPr>
        <w:t>we were</w:t>
      </w:r>
      <w:r>
        <w:rPr>
          <w:rFonts w:ascii="Georgia" w:hAnsi="Georgia"/>
          <w:color w:val="000000" w:themeColor="text1"/>
          <w:sz w:val="24"/>
          <w:szCs w:val="24"/>
        </w:rPr>
        <w:t xml:space="preserve"> promised Christ’s blood to “</w:t>
      </w:r>
      <w:r w:rsidRPr="00D62704">
        <w:rPr>
          <w:rFonts w:ascii="Georgia" w:hAnsi="Georgia"/>
          <w:i/>
          <w:iCs/>
          <w:color w:val="000000" w:themeColor="text1"/>
          <w:sz w:val="24"/>
          <w:szCs w:val="24"/>
        </w:rPr>
        <w:t xml:space="preserve">wash away </w:t>
      </w:r>
      <w:r w:rsidR="00D62704">
        <w:rPr>
          <w:rFonts w:ascii="Georgia" w:hAnsi="Georgia"/>
          <w:i/>
          <w:iCs/>
          <w:color w:val="000000" w:themeColor="text1"/>
          <w:sz w:val="24"/>
          <w:szCs w:val="24"/>
        </w:rPr>
        <w:t>your</w:t>
      </w:r>
      <w:r w:rsidRPr="00D62704">
        <w:rPr>
          <w:rFonts w:ascii="Georgia" w:hAnsi="Georgia"/>
          <w:i/>
          <w:iCs/>
          <w:color w:val="000000" w:themeColor="text1"/>
          <w:sz w:val="24"/>
          <w:szCs w:val="24"/>
        </w:rPr>
        <w:t xml:space="preserve"> sins</w:t>
      </w:r>
      <w:r>
        <w:rPr>
          <w:rFonts w:ascii="Georgia" w:hAnsi="Georgia"/>
          <w:color w:val="000000" w:themeColor="text1"/>
          <w:sz w:val="24"/>
          <w:szCs w:val="24"/>
        </w:rPr>
        <w:t xml:space="preserve">” (Ac. 22:16), the second greatest blessing we have on earth is this figurative “Red Phone” to heaven.  </w:t>
      </w:r>
      <w:r w:rsidR="00D62704">
        <w:rPr>
          <w:rFonts w:ascii="Georgia" w:hAnsi="Georgia"/>
          <w:color w:val="000000" w:themeColor="text1"/>
          <w:sz w:val="24"/>
          <w:szCs w:val="24"/>
        </w:rPr>
        <w:t xml:space="preserve">During the Cold War between America and the Soviet Union there was a hotline established to provide instant communication between the White House and the Kremlin </w:t>
      </w:r>
      <w:proofErr w:type="gramStart"/>
      <w:r w:rsidR="00D62704">
        <w:rPr>
          <w:rFonts w:ascii="Georgia" w:hAnsi="Georgia"/>
          <w:color w:val="000000" w:themeColor="text1"/>
          <w:sz w:val="24"/>
          <w:szCs w:val="24"/>
        </w:rPr>
        <w:t>so as to</w:t>
      </w:r>
      <w:proofErr w:type="gramEnd"/>
      <w:r w:rsidR="00D62704">
        <w:rPr>
          <w:rFonts w:ascii="Georgia" w:hAnsi="Georgia"/>
          <w:color w:val="000000" w:themeColor="text1"/>
          <w:sz w:val="24"/>
          <w:szCs w:val="24"/>
        </w:rPr>
        <w:t xml:space="preserve"> prevent an accidental nuclear war caused by lack of immediate contact.  At a moment’s notice the Presidents in Washington and Moscow could talk.  But our heavenly Father provided a “hotline” (a Red Phone) to all His children the moment His Son ascended to His right hand.  He now “</w:t>
      </w:r>
      <w:r w:rsidR="00D62704" w:rsidRPr="001D10CA">
        <w:rPr>
          <w:rFonts w:ascii="Georgia" w:hAnsi="Georgia"/>
          <w:i/>
          <w:iCs/>
          <w:color w:val="000000" w:themeColor="text1"/>
          <w:sz w:val="24"/>
          <w:szCs w:val="24"/>
        </w:rPr>
        <w:t>ever lives to make intercession for you</w:t>
      </w:r>
      <w:r w:rsidR="00D62704">
        <w:rPr>
          <w:rFonts w:ascii="Georgia" w:hAnsi="Georgia"/>
          <w:color w:val="000000" w:themeColor="text1"/>
          <w:sz w:val="24"/>
          <w:szCs w:val="24"/>
        </w:rPr>
        <w:t xml:space="preserve">” (Heb. 7:25). </w:t>
      </w:r>
    </w:p>
    <w:p w14:paraId="4B2E3EDB" w14:textId="6087F92B" w:rsidR="001D10CA" w:rsidRDefault="001D10CA" w:rsidP="004B55DD">
      <w:pPr>
        <w:rPr>
          <w:rFonts w:ascii="Georgia" w:hAnsi="Georgia"/>
          <w:color w:val="000000" w:themeColor="text1"/>
          <w:sz w:val="24"/>
          <w:szCs w:val="24"/>
        </w:rPr>
      </w:pPr>
      <w:r>
        <w:rPr>
          <w:rFonts w:ascii="Georgia" w:hAnsi="Georgia"/>
          <w:color w:val="000000" w:themeColor="text1"/>
          <w:sz w:val="24"/>
          <w:szCs w:val="24"/>
        </w:rPr>
        <w:t>Which brings us back to our initial question.  “</w:t>
      </w:r>
      <w:r w:rsidRPr="001D10CA">
        <w:rPr>
          <w:rFonts w:ascii="Georgia" w:hAnsi="Georgia"/>
          <w:i/>
          <w:iCs/>
          <w:color w:val="000000" w:themeColor="text1"/>
          <w:sz w:val="24"/>
          <w:szCs w:val="24"/>
        </w:rPr>
        <w:t>When the Son of Man comes, will He find faith on the earth</w:t>
      </w:r>
      <w:r>
        <w:rPr>
          <w:rFonts w:ascii="Georgia" w:hAnsi="Georgia"/>
          <w:color w:val="000000" w:themeColor="text1"/>
          <w:sz w:val="24"/>
          <w:szCs w:val="24"/>
        </w:rPr>
        <w:t xml:space="preserve">?”  Will He find us praying without ceasing? (I Thess. 5:17).  In </w:t>
      </w:r>
      <w:r w:rsidR="00A9247E">
        <w:rPr>
          <w:rFonts w:ascii="Georgia" w:hAnsi="Georgia"/>
          <w:color w:val="000000" w:themeColor="text1"/>
          <w:sz w:val="24"/>
          <w:szCs w:val="24"/>
        </w:rPr>
        <w:t>this</w:t>
      </w:r>
      <w:r>
        <w:rPr>
          <w:rFonts w:ascii="Georgia" w:hAnsi="Georgia"/>
          <w:color w:val="000000" w:themeColor="text1"/>
          <w:sz w:val="24"/>
          <w:szCs w:val="24"/>
        </w:rPr>
        <w:t xml:space="preserve"> microwave instant </w:t>
      </w:r>
      <w:proofErr w:type="gramStart"/>
      <w:r>
        <w:rPr>
          <w:rFonts w:ascii="Georgia" w:hAnsi="Georgia"/>
          <w:color w:val="000000" w:themeColor="text1"/>
          <w:sz w:val="24"/>
          <w:szCs w:val="24"/>
        </w:rPr>
        <w:t>world</w:t>
      </w:r>
      <w:proofErr w:type="gramEnd"/>
      <w:r>
        <w:rPr>
          <w:rFonts w:ascii="Georgia" w:hAnsi="Georgia"/>
          <w:color w:val="000000" w:themeColor="text1"/>
          <w:sz w:val="24"/>
          <w:szCs w:val="24"/>
        </w:rPr>
        <w:t xml:space="preserve"> we </w:t>
      </w:r>
      <w:r w:rsidR="00C25506">
        <w:rPr>
          <w:rFonts w:ascii="Georgia" w:hAnsi="Georgia"/>
          <w:color w:val="000000" w:themeColor="text1"/>
          <w:sz w:val="24"/>
          <w:szCs w:val="24"/>
        </w:rPr>
        <w:t>demand</w:t>
      </w:r>
      <w:r>
        <w:rPr>
          <w:rFonts w:ascii="Georgia" w:hAnsi="Georgia"/>
          <w:color w:val="000000" w:themeColor="text1"/>
          <w:sz w:val="24"/>
          <w:szCs w:val="24"/>
        </w:rPr>
        <w:t xml:space="preserve"> immediate answers to our petitions.  When </w:t>
      </w:r>
      <w:proofErr w:type="gramStart"/>
      <w:r>
        <w:rPr>
          <w:rFonts w:ascii="Georgia" w:hAnsi="Georgia"/>
          <w:color w:val="000000" w:themeColor="text1"/>
          <w:sz w:val="24"/>
          <w:szCs w:val="24"/>
        </w:rPr>
        <w:t>we don’t</w:t>
      </w:r>
      <w:proofErr w:type="gramEnd"/>
      <w:r>
        <w:rPr>
          <w:rFonts w:ascii="Georgia" w:hAnsi="Georgia"/>
          <w:color w:val="000000" w:themeColor="text1"/>
          <w:sz w:val="24"/>
          <w:szCs w:val="24"/>
        </w:rPr>
        <w:t xml:space="preserve"> get them will we lose heart and quit faith with God?  Or will we by faith “see” God taking our prayers and giving answer in His </w:t>
      </w:r>
      <w:r w:rsidR="00E070E0">
        <w:rPr>
          <w:rFonts w:ascii="Georgia" w:hAnsi="Georgia"/>
          <w:color w:val="000000" w:themeColor="text1"/>
          <w:sz w:val="24"/>
          <w:szCs w:val="24"/>
        </w:rPr>
        <w:t xml:space="preserve">own good </w:t>
      </w:r>
      <w:r>
        <w:rPr>
          <w:rFonts w:ascii="Georgia" w:hAnsi="Georgia"/>
          <w:color w:val="000000" w:themeColor="text1"/>
          <w:sz w:val="24"/>
          <w:szCs w:val="24"/>
        </w:rPr>
        <w:t>time (</w:t>
      </w:r>
      <w:r w:rsidR="00CD5229">
        <w:rPr>
          <w:rFonts w:ascii="Georgia" w:hAnsi="Georgia"/>
          <w:color w:val="000000" w:themeColor="text1"/>
          <w:sz w:val="24"/>
          <w:szCs w:val="24"/>
        </w:rPr>
        <w:t>st</w:t>
      </w:r>
      <w:r w:rsidR="00F663B4">
        <w:rPr>
          <w:rFonts w:ascii="Georgia" w:hAnsi="Georgia"/>
          <w:color w:val="000000" w:themeColor="text1"/>
          <w:sz w:val="24"/>
          <w:szCs w:val="24"/>
        </w:rPr>
        <w:t>udy Habakkuk 1).</w:t>
      </w:r>
      <w:r w:rsidR="00E17035">
        <w:rPr>
          <w:rFonts w:ascii="Georgia" w:hAnsi="Georgia"/>
          <w:color w:val="000000" w:themeColor="text1"/>
          <w:sz w:val="24"/>
          <w:szCs w:val="24"/>
        </w:rPr>
        <w:t xml:space="preserve">  As David reminds us repeatedly, “</w:t>
      </w:r>
      <w:r w:rsidR="00E17035" w:rsidRPr="00E17035">
        <w:rPr>
          <w:rFonts w:ascii="Georgia" w:hAnsi="Georgia"/>
          <w:i/>
          <w:iCs/>
          <w:color w:val="000000" w:themeColor="text1"/>
          <w:sz w:val="24"/>
          <w:szCs w:val="24"/>
        </w:rPr>
        <w:t>wait on the Lord</w:t>
      </w:r>
      <w:r w:rsidR="00E17035">
        <w:rPr>
          <w:rFonts w:ascii="Georgia" w:hAnsi="Georgia"/>
          <w:color w:val="000000" w:themeColor="text1"/>
          <w:sz w:val="24"/>
          <w:szCs w:val="24"/>
        </w:rPr>
        <w:t>” (Psa. 27:</w:t>
      </w:r>
      <w:proofErr w:type="gramStart"/>
      <w:r w:rsidR="00E17035">
        <w:rPr>
          <w:rFonts w:ascii="Georgia" w:hAnsi="Georgia"/>
          <w:color w:val="000000" w:themeColor="text1"/>
          <w:sz w:val="24"/>
          <w:szCs w:val="24"/>
        </w:rPr>
        <w:t>14;  37</w:t>
      </w:r>
      <w:proofErr w:type="gramEnd"/>
      <w:r w:rsidR="00E17035">
        <w:rPr>
          <w:rFonts w:ascii="Georgia" w:hAnsi="Georgia"/>
          <w:color w:val="000000" w:themeColor="text1"/>
          <w:sz w:val="24"/>
          <w:szCs w:val="24"/>
        </w:rPr>
        <w:t>:7,34).  So, let us wait patiently, knowing full well God will answer us at just the right time.</w:t>
      </w:r>
    </w:p>
    <w:p w14:paraId="0876E3AD" w14:textId="1907EE72" w:rsidR="00745994" w:rsidRPr="00E17035" w:rsidRDefault="00E17035" w:rsidP="00E17035">
      <w:pPr>
        <w:rPr>
          <w:rFonts w:ascii="Georgia" w:hAnsi="Georgia"/>
          <w:color w:val="000000" w:themeColor="text1"/>
          <w:sz w:val="24"/>
          <w:szCs w:val="24"/>
        </w:rPr>
      </w:pPr>
      <w:r>
        <w:rPr>
          <w:rFonts w:ascii="Georgia" w:hAnsi="Georgia"/>
          <w:color w:val="000000" w:themeColor="text1"/>
          <w:sz w:val="24"/>
          <w:szCs w:val="24"/>
        </w:rPr>
        <w:t>Keep praying.  He’s coming.    – Rick</w:t>
      </w:r>
    </w:p>
    <w:sectPr w:rsidR="00745994" w:rsidRPr="00E1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135DA"/>
    <w:multiLevelType w:val="multilevel"/>
    <w:tmpl w:val="466E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C1"/>
    <w:rsid w:val="0008184C"/>
    <w:rsid w:val="000C61DD"/>
    <w:rsid w:val="00180D7B"/>
    <w:rsid w:val="001C5CD1"/>
    <w:rsid w:val="001D10CA"/>
    <w:rsid w:val="001F0B38"/>
    <w:rsid w:val="00444862"/>
    <w:rsid w:val="004B55DD"/>
    <w:rsid w:val="004C20DC"/>
    <w:rsid w:val="00652238"/>
    <w:rsid w:val="00666EC1"/>
    <w:rsid w:val="00745994"/>
    <w:rsid w:val="00767382"/>
    <w:rsid w:val="00A3753D"/>
    <w:rsid w:val="00A42AA6"/>
    <w:rsid w:val="00A9247E"/>
    <w:rsid w:val="00B66E49"/>
    <w:rsid w:val="00C25506"/>
    <w:rsid w:val="00CD5229"/>
    <w:rsid w:val="00D62704"/>
    <w:rsid w:val="00D76299"/>
    <w:rsid w:val="00E070E0"/>
    <w:rsid w:val="00E17035"/>
    <w:rsid w:val="00F663B4"/>
    <w:rsid w:val="00FA72F1"/>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1D03"/>
  <w15:chartTrackingRefBased/>
  <w15:docId w15:val="{01330288-CE1B-4A88-A659-645B4EFE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6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6E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818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E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EC1"/>
    <w:rPr>
      <w:b/>
      <w:bCs/>
    </w:rPr>
  </w:style>
  <w:style w:type="character" w:styleId="Hyperlink">
    <w:name w:val="Hyperlink"/>
    <w:basedOn w:val="DefaultParagraphFont"/>
    <w:uiPriority w:val="99"/>
    <w:semiHidden/>
    <w:unhideWhenUsed/>
    <w:rsid w:val="00A3753D"/>
    <w:rPr>
      <w:color w:val="0000FF"/>
      <w:u w:val="single"/>
    </w:rPr>
  </w:style>
  <w:style w:type="character" w:customStyle="1" w:styleId="Heading1Char">
    <w:name w:val="Heading 1 Char"/>
    <w:basedOn w:val="DefaultParagraphFont"/>
    <w:link w:val="Heading1"/>
    <w:uiPriority w:val="9"/>
    <w:rsid w:val="00B66E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6E49"/>
    <w:rPr>
      <w:rFonts w:ascii="Times New Roman" w:eastAsia="Times New Roman" w:hAnsi="Times New Roman" w:cs="Times New Roman"/>
      <w:b/>
      <w:bCs/>
      <w:sz w:val="36"/>
      <w:szCs w:val="36"/>
    </w:rPr>
  </w:style>
  <w:style w:type="paragraph" w:customStyle="1" w:styleId="flipboard-author">
    <w:name w:val="flipboard-author"/>
    <w:basedOn w:val="Normal"/>
    <w:rsid w:val="00B66E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6E49"/>
    <w:rPr>
      <w:i/>
      <w:iCs/>
    </w:rPr>
  </w:style>
  <w:style w:type="character" w:customStyle="1" w:styleId="Heading3Char">
    <w:name w:val="Heading 3 Char"/>
    <w:basedOn w:val="DefaultParagraphFont"/>
    <w:link w:val="Heading3"/>
    <w:uiPriority w:val="9"/>
    <w:semiHidden/>
    <w:rsid w:val="0008184C"/>
    <w:rPr>
      <w:rFonts w:asciiTheme="majorHAnsi" w:eastAsiaTheme="majorEastAsia" w:hAnsiTheme="majorHAnsi" w:cstheme="majorBidi"/>
      <w:color w:val="1F3763" w:themeColor="accent1" w:themeShade="7F"/>
      <w:sz w:val="24"/>
      <w:szCs w:val="24"/>
    </w:rPr>
  </w:style>
  <w:style w:type="character" w:customStyle="1" w:styleId="red">
    <w:name w:val="red"/>
    <w:basedOn w:val="DefaultParagraphFont"/>
    <w:rsid w:val="0008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25899">
      <w:bodyDiv w:val="1"/>
      <w:marLeft w:val="0"/>
      <w:marRight w:val="0"/>
      <w:marTop w:val="0"/>
      <w:marBottom w:val="0"/>
      <w:divBdr>
        <w:top w:val="none" w:sz="0" w:space="0" w:color="auto"/>
        <w:left w:val="none" w:sz="0" w:space="0" w:color="auto"/>
        <w:bottom w:val="none" w:sz="0" w:space="0" w:color="auto"/>
        <w:right w:val="none" w:sz="0" w:space="0" w:color="auto"/>
      </w:divBdr>
    </w:div>
    <w:div w:id="631406392">
      <w:bodyDiv w:val="1"/>
      <w:marLeft w:val="0"/>
      <w:marRight w:val="0"/>
      <w:marTop w:val="0"/>
      <w:marBottom w:val="0"/>
      <w:divBdr>
        <w:top w:val="none" w:sz="0" w:space="0" w:color="auto"/>
        <w:left w:val="none" w:sz="0" w:space="0" w:color="auto"/>
        <w:bottom w:val="none" w:sz="0" w:space="0" w:color="auto"/>
        <w:right w:val="none" w:sz="0" w:space="0" w:color="auto"/>
      </w:divBdr>
    </w:div>
    <w:div w:id="902717865">
      <w:bodyDiv w:val="1"/>
      <w:marLeft w:val="0"/>
      <w:marRight w:val="0"/>
      <w:marTop w:val="0"/>
      <w:marBottom w:val="0"/>
      <w:divBdr>
        <w:top w:val="none" w:sz="0" w:space="0" w:color="auto"/>
        <w:left w:val="none" w:sz="0" w:space="0" w:color="auto"/>
        <w:bottom w:val="none" w:sz="0" w:space="0" w:color="auto"/>
        <w:right w:val="none" w:sz="0" w:space="0" w:color="auto"/>
      </w:divBdr>
      <w:divsChild>
        <w:div w:id="409154766">
          <w:marLeft w:val="0"/>
          <w:marRight w:val="0"/>
          <w:marTop w:val="0"/>
          <w:marBottom w:val="600"/>
          <w:divBdr>
            <w:top w:val="none" w:sz="0" w:space="0" w:color="auto"/>
            <w:left w:val="none" w:sz="0" w:space="0" w:color="auto"/>
            <w:bottom w:val="none" w:sz="0" w:space="0" w:color="auto"/>
            <w:right w:val="none" w:sz="0" w:space="0" w:color="auto"/>
          </w:divBdr>
          <w:divsChild>
            <w:div w:id="429203579">
              <w:marLeft w:val="-75"/>
              <w:marRight w:val="-45"/>
              <w:marTop w:val="0"/>
              <w:marBottom w:val="0"/>
              <w:divBdr>
                <w:top w:val="none" w:sz="0" w:space="0" w:color="auto"/>
                <w:left w:val="none" w:sz="0" w:space="0" w:color="auto"/>
                <w:bottom w:val="none" w:sz="0" w:space="0" w:color="auto"/>
                <w:right w:val="none" w:sz="0" w:space="0" w:color="auto"/>
              </w:divBdr>
            </w:div>
          </w:divsChild>
        </w:div>
        <w:div w:id="1593510637">
          <w:marLeft w:val="0"/>
          <w:marRight w:val="0"/>
          <w:marTop w:val="0"/>
          <w:marBottom w:val="0"/>
          <w:divBdr>
            <w:top w:val="none" w:sz="0" w:space="0" w:color="auto"/>
            <w:left w:val="none" w:sz="0" w:space="0" w:color="auto"/>
            <w:bottom w:val="none" w:sz="0" w:space="0" w:color="auto"/>
            <w:right w:val="none" w:sz="0" w:space="0" w:color="auto"/>
          </w:divBdr>
          <w:divsChild>
            <w:div w:id="131945460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0617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2021-02-08T14:32:00Z</dcterms:created>
  <dcterms:modified xsi:type="dcterms:W3CDTF">2021-02-08T21:39:00Z</dcterms:modified>
</cp:coreProperties>
</file>