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48043" w14:textId="60468287" w:rsidR="002E235F" w:rsidRDefault="002E235F" w:rsidP="002E235F">
      <w:pPr>
        <w:jc w:val="center"/>
        <w:rPr>
          <w:rFonts w:ascii="Georgia" w:hAnsi="Georgia" w:cs="Arial"/>
          <w:b/>
          <w:sz w:val="32"/>
          <w:szCs w:val="32"/>
        </w:rPr>
      </w:pPr>
      <w:r>
        <w:rPr>
          <w:rFonts w:ascii="Georgia" w:hAnsi="Georgia" w:cs="Arial"/>
          <w:b/>
          <w:sz w:val="32"/>
          <w:szCs w:val="32"/>
        </w:rPr>
        <w:t>DO YOU KNOW WHO YOU ARE TALKING TO?</w:t>
      </w:r>
    </w:p>
    <w:p w14:paraId="794CFB59" w14:textId="77777777" w:rsidR="00C04764" w:rsidRDefault="00C04764" w:rsidP="002E235F">
      <w:pPr>
        <w:jc w:val="center"/>
        <w:rPr>
          <w:rFonts w:ascii="Georgia" w:hAnsi="Georgia" w:cs="Arial"/>
          <w:b/>
          <w:i/>
          <w:iCs/>
          <w:sz w:val="20"/>
        </w:rPr>
      </w:pPr>
      <w:r>
        <w:rPr>
          <w:rFonts w:ascii="Georgia" w:hAnsi="Georgia" w:cs="Arial"/>
          <w:b/>
          <w:i/>
          <w:iCs/>
          <w:sz w:val="20"/>
        </w:rPr>
        <w:t xml:space="preserve"> </w:t>
      </w:r>
    </w:p>
    <w:p w14:paraId="0C0A581A" w14:textId="4EE31943" w:rsidR="00C04764" w:rsidRPr="00C04764" w:rsidRDefault="00C04764" w:rsidP="002E235F">
      <w:pPr>
        <w:jc w:val="center"/>
        <w:rPr>
          <w:rFonts w:ascii="Georgia" w:hAnsi="Georgia" w:cs="Arial"/>
          <w:b/>
          <w:i/>
          <w:iCs/>
          <w:sz w:val="28"/>
          <w:szCs w:val="28"/>
        </w:rPr>
      </w:pPr>
      <w:r w:rsidRPr="00C04764">
        <w:rPr>
          <w:rFonts w:ascii="Georgia" w:hAnsi="Georgia" w:cs="Arial"/>
          <w:b/>
          <w:i/>
          <w:iCs/>
          <w:sz w:val="28"/>
          <w:szCs w:val="28"/>
        </w:rPr>
        <w:t>Trust and Obey</w:t>
      </w:r>
    </w:p>
    <w:p w14:paraId="1D8967C7" w14:textId="77777777" w:rsidR="002E235F" w:rsidRPr="002E235F" w:rsidRDefault="002E235F" w:rsidP="002E235F">
      <w:pPr>
        <w:pStyle w:val="NormalWeb"/>
        <w:shd w:val="clear" w:color="auto" w:fill="FFFFFF"/>
        <w:spacing w:after="120"/>
        <w:jc w:val="both"/>
        <w:rPr>
          <w:rFonts w:ascii="Georgia" w:hAnsi="Georgia" w:cs="Arial"/>
          <w:color w:val="000000"/>
        </w:rPr>
      </w:pPr>
      <w:r w:rsidRPr="002E235F">
        <w:rPr>
          <w:rFonts w:ascii="Georgia" w:hAnsi="Georgia" w:cs="Arial"/>
          <w:color w:val="000000"/>
        </w:rPr>
        <w:t>“</w:t>
      </w:r>
      <w:r w:rsidRPr="002E235F">
        <w:rPr>
          <w:rFonts w:ascii="Georgia" w:hAnsi="Georgia" w:cs="Arial"/>
          <w:b/>
          <w:bCs/>
          <w:i/>
          <w:iCs/>
          <w:color w:val="000000"/>
        </w:rPr>
        <w:t xml:space="preserve">Now behold, one came and said to Him, "Good Teacher, what good thing shall I do that I may have eternal life?"   </w:t>
      </w:r>
      <w:proofErr w:type="gramStart"/>
      <w:r w:rsidRPr="002E235F">
        <w:rPr>
          <w:rFonts w:ascii="Georgia" w:hAnsi="Georgia" w:cs="Arial"/>
          <w:b/>
          <w:bCs/>
          <w:i/>
          <w:iCs/>
          <w:color w:val="000000"/>
        </w:rPr>
        <w:t>So</w:t>
      </w:r>
      <w:proofErr w:type="gramEnd"/>
      <w:r w:rsidRPr="002E235F">
        <w:rPr>
          <w:rFonts w:ascii="Georgia" w:hAnsi="Georgia" w:cs="Arial"/>
          <w:b/>
          <w:bCs/>
          <w:i/>
          <w:iCs/>
          <w:color w:val="000000"/>
        </w:rPr>
        <w:t xml:space="preserve"> He said to him, "Why do you call Me good? No one is good but </w:t>
      </w:r>
      <w:proofErr w:type="gramStart"/>
      <w:r w:rsidRPr="002E235F">
        <w:rPr>
          <w:rFonts w:ascii="Georgia" w:hAnsi="Georgia" w:cs="Arial"/>
          <w:b/>
          <w:bCs/>
          <w:i/>
          <w:iCs/>
          <w:color w:val="000000"/>
        </w:rPr>
        <w:t>One</w:t>
      </w:r>
      <w:proofErr w:type="gramEnd"/>
      <w:r w:rsidRPr="002E235F">
        <w:rPr>
          <w:rFonts w:ascii="Georgia" w:hAnsi="Georgia" w:cs="Arial"/>
          <w:b/>
          <w:bCs/>
          <w:i/>
          <w:iCs/>
          <w:color w:val="000000"/>
        </w:rPr>
        <w:t xml:space="preserve">, that is, God. But if you want to </w:t>
      </w:r>
      <w:proofErr w:type="gramStart"/>
      <w:r w:rsidRPr="002E235F">
        <w:rPr>
          <w:rFonts w:ascii="Georgia" w:hAnsi="Georgia" w:cs="Arial"/>
          <w:b/>
          <w:bCs/>
          <w:i/>
          <w:iCs/>
          <w:color w:val="000000"/>
        </w:rPr>
        <w:t>enter into</w:t>
      </w:r>
      <w:proofErr w:type="gramEnd"/>
      <w:r w:rsidRPr="002E235F">
        <w:rPr>
          <w:rFonts w:ascii="Georgia" w:hAnsi="Georgia" w:cs="Arial"/>
          <w:b/>
          <w:bCs/>
          <w:i/>
          <w:iCs/>
          <w:color w:val="000000"/>
        </w:rPr>
        <w:t xml:space="preserve"> life, keep the commandments</w:t>
      </w:r>
      <w:r w:rsidRPr="002E235F">
        <w:rPr>
          <w:rFonts w:ascii="Georgia" w:hAnsi="Georgia" w:cs="Arial"/>
          <w:color w:val="000000"/>
        </w:rPr>
        <w:t>."  (Matthew 19:16-17)</w:t>
      </w:r>
    </w:p>
    <w:p w14:paraId="3B5F042D" w14:textId="77777777" w:rsidR="002E235F" w:rsidRPr="002E235F" w:rsidRDefault="002E235F" w:rsidP="002E235F">
      <w:pPr>
        <w:pStyle w:val="NormalWeb"/>
        <w:shd w:val="clear" w:color="auto" w:fill="FFFFFF"/>
        <w:spacing w:before="0" w:beforeAutospacing="0" w:after="120" w:afterAutospacing="0"/>
        <w:rPr>
          <w:rFonts w:ascii="Georgia" w:hAnsi="Georgia"/>
          <w:color w:val="000000"/>
        </w:rPr>
      </w:pPr>
      <w:r w:rsidRPr="002E235F">
        <w:rPr>
          <w:rFonts w:ascii="Georgia" w:hAnsi="Georgia"/>
          <w:color w:val="000000"/>
        </w:rPr>
        <w:t>The question was asked by a man we often call the “</w:t>
      </w:r>
      <w:r w:rsidRPr="002E235F">
        <w:rPr>
          <w:rFonts w:ascii="Georgia" w:hAnsi="Georgia"/>
          <w:i/>
          <w:iCs/>
          <w:color w:val="000000"/>
        </w:rPr>
        <w:t>rich young ruler</w:t>
      </w:r>
      <w:r w:rsidRPr="002E235F">
        <w:rPr>
          <w:rFonts w:ascii="Georgia" w:hAnsi="Georgia"/>
          <w:color w:val="000000"/>
        </w:rPr>
        <w:t>” because Matthew tells us he was young (vs. 20,22) and had great possessions (vs. 22), while Luke tells us he was a ruler (Luke 18:18).  But we might also label him the rich young religious man, for we soon learn he went to great lengths to keep God’s commandments all his life.  When Jesus rattled off five of the ten commandments, he quickly responded, "</w:t>
      </w:r>
      <w:r w:rsidRPr="00C04764">
        <w:rPr>
          <w:rFonts w:ascii="Georgia" w:hAnsi="Georgia"/>
          <w:i/>
          <w:iCs/>
          <w:color w:val="000000"/>
        </w:rPr>
        <w:t>All these things I have kept from my youth</w:t>
      </w:r>
      <w:r w:rsidRPr="002E235F">
        <w:rPr>
          <w:rFonts w:ascii="Georgia" w:hAnsi="Georgia"/>
          <w:color w:val="000000"/>
        </w:rPr>
        <w:t>."  Very impressive, don’t you think?</w:t>
      </w:r>
    </w:p>
    <w:p w14:paraId="473005BE" w14:textId="77777777" w:rsidR="002E235F" w:rsidRPr="002E235F" w:rsidRDefault="002E235F" w:rsidP="002E235F">
      <w:pPr>
        <w:pStyle w:val="NormalWeb"/>
        <w:shd w:val="clear" w:color="auto" w:fill="FFFFFF"/>
        <w:spacing w:before="0" w:beforeAutospacing="0" w:after="120" w:afterAutospacing="0"/>
        <w:rPr>
          <w:rFonts w:ascii="Georgia" w:hAnsi="Georgia"/>
          <w:color w:val="000000"/>
        </w:rPr>
      </w:pPr>
      <w:r w:rsidRPr="002E235F">
        <w:rPr>
          <w:rFonts w:ascii="Georgia" w:hAnsi="Georgia"/>
          <w:color w:val="000000"/>
        </w:rPr>
        <w:t xml:space="preserve">Now I would think Jesus could use some wealthy disciples in His ministry.  But what I think and what Jesus thinks are two different things.  Instead of embracing this man for being so devout in his commandment keeping, Jesus challenges him with a question, and then a proposition.  </w:t>
      </w:r>
    </w:p>
    <w:p w14:paraId="18592A3C" w14:textId="77777777" w:rsidR="002E235F" w:rsidRPr="002E235F" w:rsidRDefault="002E235F" w:rsidP="002E235F">
      <w:pPr>
        <w:pStyle w:val="NormalWeb"/>
        <w:shd w:val="clear" w:color="auto" w:fill="FFFFFF"/>
        <w:spacing w:before="0" w:beforeAutospacing="0" w:after="120" w:afterAutospacing="0"/>
        <w:rPr>
          <w:rFonts w:ascii="Georgia" w:hAnsi="Georgia"/>
          <w:color w:val="000000"/>
        </w:rPr>
      </w:pPr>
      <w:r w:rsidRPr="002E235F">
        <w:rPr>
          <w:rFonts w:ascii="Georgia" w:hAnsi="Georgia"/>
          <w:color w:val="000000"/>
        </w:rPr>
        <w:t>First, the question: “</w:t>
      </w:r>
      <w:r w:rsidRPr="002E235F">
        <w:rPr>
          <w:rFonts w:ascii="Georgia" w:hAnsi="Georgia"/>
          <w:i/>
          <w:iCs/>
          <w:color w:val="000000"/>
        </w:rPr>
        <w:t>Why do you call me good</w:t>
      </w:r>
      <w:r w:rsidRPr="002E235F">
        <w:rPr>
          <w:rFonts w:ascii="Georgia" w:hAnsi="Georgia"/>
          <w:color w:val="000000"/>
        </w:rPr>
        <w:t xml:space="preserve">?”  That seems odd, for surely everyone could see Jesus was good.  But the Lord wanted him to realize WHO He was talking to before He offered an earth-shaking proposition.  Jesus was not denying He </w:t>
      </w:r>
      <w:proofErr w:type="gramStart"/>
      <w:r w:rsidRPr="002E235F">
        <w:rPr>
          <w:rFonts w:ascii="Georgia" w:hAnsi="Georgia"/>
          <w:color w:val="000000"/>
        </w:rPr>
        <w:t>wasn’t</w:t>
      </w:r>
      <w:proofErr w:type="gramEnd"/>
      <w:r w:rsidRPr="002E235F">
        <w:rPr>
          <w:rFonts w:ascii="Georgia" w:hAnsi="Georgia"/>
          <w:color w:val="000000"/>
        </w:rPr>
        <w:t xml:space="preserve"> good, He was re-directing this man’s realization to the fact he was actually talking to GOD!  If that incredible thought had sunk </w:t>
      </w:r>
      <w:proofErr w:type="gramStart"/>
      <w:r w:rsidRPr="002E235F">
        <w:rPr>
          <w:rFonts w:ascii="Georgia" w:hAnsi="Georgia"/>
          <w:color w:val="000000"/>
        </w:rPr>
        <w:t>home</w:t>
      </w:r>
      <w:proofErr w:type="gramEnd"/>
      <w:r w:rsidRPr="002E235F">
        <w:rPr>
          <w:rFonts w:ascii="Georgia" w:hAnsi="Georgia"/>
          <w:color w:val="000000"/>
        </w:rPr>
        <w:t xml:space="preserve"> he would have had no problem accepting the life-changing challenge.  </w:t>
      </w:r>
    </w:p>
    <w:p w14:paraId="348726E5" w14:textId="77777777" w:rsidR="00C04764" w:rsidRDefault="002E235F" w:rsidP="002E235F">
      <w:pPr>
        <w:pStyle w:val="NormalWeb"/>
        <w:shd w:val="clear" w:color="auto" w:fill="FFFFFF"/>
        <w:spacing w:before="0" w:beforeAutospacing="0" w:after="120" w:afterAutospacing="0"/>
        <w:rPr>
          <w:rFonts w:ascii="Georgia" w:hAnsi="Georgia"/>
          <w:color w:val="000000"/>
        </w:rPr>
      </w:pPr>
      <w:proofErr w:type="gramStart"/>
      <w:r w:rsidRPr="002E235F">
        <w:rPr>
          <w:rFonts w:ascii="Georgia" w:hAnsi="Georgia"/>
          <w:color w:val="000000"/>
        </w:rPr>
        <w:t>So</w:t>
      </w:r>
      <w:proofErr w:type="gramEnd"/>
      <w:r w:rsidRPr="002E235F">
        <w:rPr>
          <w:rFonts w:ascii="Georgia" w:hAnsi="Georgia"/>
          <w:color w:val="000000"/>
        </w:rPr>
        <w:t xml:space="preserve"> Jesus (aka G-O-D) not only asked him if he had kept the 5</w:t>
      </w:r>
      <w:r w:rsidRPr="002E235F">
        <w:rPr>
          <w:rFonts w:ascii="Georgia" w:hAnsi="Georgia"/>
          <w:color w:val="000000"/>
          <w:vertAlign w:val="superscript"/>
        </w:rPr>
        <w:t>th</w:t>
      </w:r>
      <w:r w:rsidRPr="002E235F">
        <w:rPr>
          <w:rFonts w:ascii="Georgia" w:hAnsi="Georgia"/>
          <w:color w:val="000000"/>
        </w:rPr>
        <w:t>, 6</w:t>
      </w:r>
      <w:r w:rsidRPr="002E235F">
        <w:rPr>
          <w:rFonts w:ascii="Georgia" w:hAnsi="Georgia"/>
          <w:color w:val="000000"/>
          <w:vertAlign w:val="superscript"/>
        </w:rPr>
        <w:t>th</w:t>
      </w:r>
      <w:r w:rsidRPr="002E235F">
        <w:rPr>
          <w:rFonts w:ascii="Georgia" w:hAnsi="Georgia"/>
          <w:color w:val="000000"/>
        </w:rPr>
        <w:t>, 7</w:t>
      </w:r>
      <w:r w:rsidRPr="002E235F">
        <w:rPr>
          <w:rFonts w:ascii="Georgia" w:hAnsi="Georgia"/>
          <w:color w:val="000000"/>
          <w:vertAlign w:val="superscript"/>
        </w:rPr>
        <w:t>th</w:t>
      </w:r>
      <w:r w:rsidRPr="002E235F">
        <w:rPr>
          <w:rFonts w:ascii="Georgia" w:hAnsi="Georgia"/>
          <w:color w:val="000000"/>
        </w:rPr>
        <w:t>, 8</w:t>
      </w:r>
      <w:r w:rsidRPr="002E235F">
        <w:rPr>
          <w:rFonts w:ascii="Georgia" w:hAnsi="Georgia"/>
          <w:color w:val="000000"/>
          <w:vertAlign w:val="superscript"/>
        </w:rPr>
        <w:t>th</w:t>
      </w:r>
      <w:r w:rsidRPr="002E235F">
        <w:rPr>
          <w:rFonts w:ascii="Georgia" w:hAnsi="Georgia"/>
          <w:color w:val="000000"/>
        </w:rPr>
        <w:t xml:space="preserve"> and 9</w:t>
      </w:r>
      <w:r w:rsidRPr="002E235F">
        <w:rPr>
          <w:rFonts w:ascii="Georgia" w:hAnsi="Georgia"/>
          <w:color w:val="000000"/>
          <w:vertAlign w:val="superscript"/>
        </w:rPr>
        <w:t>th</w:t>
      </w:r>
      <w:r w:rsidRPr="002E235F">
        <w:rPr>
          <w:rFonts w:ascii="Georgia" w:hAnsi="Georgia"/>
          <w:color w:val="000000"/>
        </w:rPr>
        <w:t xml:space="preserve"> commandments (he said he had kept them from his youth), He now includes the 10</w:t>
      </w:r>
      <w:r w:rsidRPr="002E235F">
        <w:rPr>
          <w:rFonts w:ascii="Georgia" w:hAnsi="Georgia"/>
          <w:color w:val="000000"/>
          <w:vertAlign w:val="superscript"/>
        </w:rPr>
        <w:t>th</w:t>
      </w:r>
      <w:r w:rsidRPr="002E235F">
        <w:rPr>
          <w:rFonts w:ascii="Georgia" w:hAnsi="Georgia"/>
          <w:color w:val="000000"/>
        </w:rPr>
        <w:t xml:space="preserve"> commandment of “</w:t>
      </w:r>
      <w:r w:rsidRPr="002E235F">
        <w:rPr>
          <w:rFonts w:ascii="Georgia" w:hAnsi="Georgia"/>
          <w:i/>
          <w:iCs/>
          <w:color w:val="000000"/>
        </w:rPr>
        <w:t>Thou shalt not covet</w:t>
      </w:r>
      <w:r w:rsidRPr="002E235F">
        <w:rPr>
          <w:rFonts w:ascii="Georgia" w:hAnsi="Georgia"/>
          <w:color w:val="000000"/>
        </w:rPr>
        <w:t>.”  This then led to the proposition: “</w:t>
      </w:r>
      <w:r w:rsidRPr="002E235F">
        <w:rPr>
          <w:rFonts w:ascii="Georgia" w:hAnsi="Georgia"/>
          <w:i/>
          <w:iCs/>
          <w:color w:val="000000"/>
        </w:rPr>
        <w:t>Sell all you have, give to the poor, then follow Me</w:t>
      </w:r>
      <w:r w:rsidRPr="002E235F">
        <w:rPr>
          <w:rFonts w:ascii="Georgia" w:hAnsi="Georgia"/>
          <w:color w:val="000000"/>
        </w:rPr>
        <w:t xml:space="preserve">” (who often has nowhere to lay His head – Matt. 8:20).  </w:t>
      </w:r>
    </w:p>
    <w:p w14:paraId="2FB5FBF7" w14:textId="195387A3" w:rsidR="002E235F" w:rsidRPr="002E235F" w:rsidRDefault="002E235F" w:rsidP="002E235F">
      <w:pPr>
        <w:pStyle w:val="NormalWeb"/>
        <w:shd w:val="clear" w:color="auto" w:fill="FFFFFF"/>
        <w:spacing w:before="0" w:beforeAutospacing="0" w:after="120" w:afterAutospacing="0"/>
        <w:rPr>
          <w:rFonts w:ascii="Georgia" w:hAnsi="Georgia"/>
          <w:color w:val="000000"/>
        </w:rPr>
      </w:pPr>
      <w:r w:rsidRPr="002E235F">
        <w:rPr>
          <w:rFonts w:ascii="Georgia" w:hAnsi="Georgia"/>
          <w:color w:val="000000"/>
        </w:rPr>
        <w:t xml:space="preserve">Sadly, he </w:t>
      </w:r>
      <w:proofErr w:type="gramStart"/>
      <w:r w:rsidRPr="002E235F">
        <w:rPr>
          <w:rFonts w:ascii="Georgia" w:hAnsi="Georgia"/>
          <w:color w:val="000000"/>
        </w:rPr>
        <w:t>couldn’t</w:t>
      </w:r>
      <w:proofErr w:type="gramEnd"/>
      <w:r w:rsidRPr="002E235F">
        <w:rPr>
          <w:rFonts w:ascii="Georgia" w:hAnsi="Georgia"/>
          <w:color w:val="000000"/>
        </w:rPr>
        <w:t xml:space="preserve"> bring himself to do it, thus exposing his covetous heart.  He </w:t>
      </w:r>
      <w:proofErr w:type="gramStart"/>
      <w:r w:rsidRPr="002E235F">
        <w:rPr>
          <w:rFonts w:ascii="Georgia" w:hAnsi="Georgia"/>
          <w:color w:val="000000"/>
        </w:rPr>
        <w:t>couldn’t</w:t>
      </w:r>
      <w:proofErr w:type="gramEnd"/>
      <w:r w:rsidRPr="002E235F">
        <w:rPr>
          <w:rFonts w:ascii="Georgia" w:hAnsi="Georgia"/>
          <w:color w:val="000000"/>
        </w:rPr>
        <w:t xml:space="preserve"> serve two masters, God and money (Matthew 6:24).  He went away sorrowful … and lost his soul!</w:t>
      </w:r>
    </w:p>
    <w:p w14:paraId="5BAC0ED8" w14:textId="77777777" w:rsidR="00C04764" w:rsidRDefault="002E235F" w:rsidP="002E235F">
      <w:pPr>
        <w:pStyle w:val="NormalWeb"/>
        <w:shd w:val="clear" w:color="auto" w:fill="FFFFFF"/>
        <w:spacing w:before="0" w:beforeAutospacing="0" w:after="120" w:afterAutospacing="0"/>
        <w:rPr>
          <w:rFonts w:ascii="Georgia" w:hAnsi="Georgia"/>
          <w:color w:val="000000"/>
        </w:rPr>
      </w:pPr>
      <w:r w:rsidRPr="002E235F">
        <w:rPr>
          <w:rFonts w:ascii="Georgia" w:hAnsi="Georgia"/>
          <w:color w:val="000000"/>
        </w:rPr>
        <w:t>Like Pilate, who asked Jesus at His trial, “</w:t>
      </w:r>
      <w:r w:rsidRPr="002E235F">
        <w:rPr>
          <w:rFonts w:ascii="Georgia" w:hAnsi="Georgia"/>
          <w:i/>
          <w:iCs/>
          <w:color w:val="000000"/>
        </w:rPr>
        <w:t>What is truth</w:t>
      </w:r>
      <w:r w:rsidRPr="002E235F">
        <w:rPr>
          <w:rFonts w:ascii="Georgia" w:hAnsi="Georgia"/>
          <w:color w:val="000000"/>
        </w:rPr>
        <w:t xml:space="preserve">?” – not realizing He was staring “The Way, The Truth, The Life” right in the face, so now this rich young man failed to understand he was also looking right into the eyes of God as he </w:t>
      </w:r>
      <w:proofErr w:type="gramStart"/>
      <w:r w:rsidRPr="002E235F">
        <w:rPr>
          <w:rFonts w:ascii="Georgia" w:hAnsi="Georgia"/>
          <w:color w:val="000000"/>
        </w:rPr>
        <w:t>asked</w:t>
      </w:r>
      <w:proofErr w:type="gramEnd"/>
      <w:r w:rsidRPr="002E235F">
        <w:rPr>
          <w:rFonts w:ascii="Georgia" w:hAnsi="Georgia"/>
          <w:color w:val="000000"/>
        </w:rPr>
        <w:t xml:space="preserve"> “</w:t>
      </w:r>
      <w:r w:rsidRPr="002E235F">
        <w:rPr>
          <w:rFonts w:ascii="Georgia" w:hAnsi="Georgia"/>
          <w:i/>
          <w:iCs/>
          <w:color w:val="000000"/>
        </w:rPr>
        <w:t>What lack I yet</w:t>
      </w:r>
      <w:r w:rsidRPr="002E235F">
        <w:rPr>
          <w:rFonts w:ascii="Georgia" w:hAnsi="Georgia"/>
          <w:color w:val="000000"/>
        </w:rPr>
        <w:t xml:space="preserve">?”  </w:t>
      </w:r>
    </w:p>
    <w:p w14:paraId="73900719" w14:textId="3FEBFF40" w:rsidR="002E235F" w:rsidRPr="002E235F" w:rsidRDefault="002E235F" w:rsidP="002E235F">
      <w:pPr>
        <w:pStyle w:val="NormalWeb"/>
        <w:shd w:val="clear" w:color="auto" w:fill="FFFFFF"/>
        <w:spacing w:before="0" w:beforeAutospacing="0" w:after="120" w:afterAutospacing="0"/>
        <w:rPr>
          <w:rFonts w:ascii="Georgia" w:hAnsi="Georgia"/>
          <w:color w:val="000000"/>
        </w:rPr>
      </w:pPr>
      <w:r w:rsidRPr="002E235F">
        <w:rPr>
          <w:rFonts w:ascii="Georgia" w:hAnsi="Georgia"/>
          <w:color w:val="000000"/>
        </w:rPr>
        <w:t>He asked the greatest question on earth “</w:t>
      </w:r>
      <w:r w:rsidRPr="002E235F">
        <w:rPr>
          <w:rFonts w:ascii="Georgia" w:hAnsi="Georgia"/>
          <w:i/>
          <w:iCs/>
          <w:color w:val="000000"/>
        </w:rPr>
        <w:t>What must I do to inherit eternal life</w:t>
      </w:r>
      <w:r w:rsidRPr="002E235F">
        <w:rPr>
          <w:rFonts w:ascii="Georgia" w:hAnsi="Georgia"/>
          <w:color w:val="000000"/>
        </w:rPr>
        <w:t>?” to the greatest person on earth, and then, like Pilate, walked away.  Can you imagine what those two will think throughout eternity after once again standing before Jesus at the judgment?  They will surely regret forever not listening to the Lord’s answer and responding accordingly.</w:t>
      </w:r>
    </w:p>
    <w:p w14:paraId="4051BE58" w14:textId="2A353BF3" w:rsidR="002E235F" w:rsidRDefault="002E235F" w:rsidP="002E235F">
      <w:pPr>
        <w:rPr>
          <w:rFonts w:ascii="Georgia" w:hAnsi="Georgia"/>
          <w:color w:val="000000"/>
          <w:szCs w:val="24"/>
        </w:rPr>
      </w:pPr>
      <w:r w:rsidRPr="002E235F">
        <w:rPr>
          <w:rFonts w:ascii="Georgia" w:hAnsi="Georgia"/>
          <w:color w:val="000000"/>
          <w:szCs w:val="24"/>
        </w:rPr>
        <w:t>But that leads us to the same dilemma.  Jesus is not only Pilate’s answer to what is truth, and the ruler’s answer to gain</w:t>
      </w:r>
      <w:r>
        <w:rPr>
          <w:rFonts w:ascii="Georgia" w:hAnsi="Georgia"/>
          <w:color w:val="000000"/>
          <w:szCs w:val="24"/>
        </w:rPr>
        <w:t>ing</w:t>
      </w:r>
      <w:r w:rsidRPr="002E235F">
        <w:rPr>
          <w:rFonts w:ascii="Georgia" w:hAnsi="Georgia"/>
          <w:color w:val="000000"/>
          <w:szCs w:val="24"/>
        </w:rPr>
        <w:t xml:space="preserve"> eternal life, but He is also our answer to every question we </w:t>
      </w:r>
      <w:r w:rsidR="00C04764">
        <w:rPr>
          <w:rFonts w:ascii="Georgia" w:hAnsi="Georgia"/>
          <w:color w:val="000000"/>
          <w:szCs w:val="24"/>
        </w:rPr>
        <w:t xml:space="preserve">wish to </w:t>
      </w:r>
      <w:r w:rsidRPr="002E235F">
        <w:rPr>
          <w:rFonts w:ascii="Georgia" w:hAnsi="Georgia"/>
          <w:color w:val="000000"/>
          <w:szCs w:val="24"/>
        </w:rPr>
        <w:t xml:space="preserve">ask.  </w:t>
      </w:r>
    </w:p>
    <w:p w14:paraId="6A7FBFFC" w14:textId="77777777" w:rsidR="002E235F" w:rsidRPr="00C04764" w:rsidRDefault="002E235F" w:rsidP="002E235F">
      <w:pPr>
        <w:rPr>
          <w:rFonts w:ascii="Georgia" w:hAnsi="Georgia"/>
          <w:color w:val="000000"/>
          <w:sz w:val="16"/>
          <w:szCs w:val="16"/>
        </w:rPr>
      </w:pPr>
    </w:p>
    <w:p w14:paraId="4ED35BEF" w14:textId="77777777" w:rsidR="00C04764" w:rsidRDefault="002E235F" w:rsidP="002E235F">
      <w:pPr>
        <w:rPr>
          <w:rFonts w:ascii="Georgia" w:hAnsi="Georgia"/>
          <w:color w:val="000000"/>
          <w:szCs w:val="24"/>
        </w:rPr>
      </w:pPr>
      <w:r w:rsidRPr="002E235F">
        <w:rPr>
          <w:rFonts w:ascii="Georgia" w:hAnsi="Georgia"/>
          <w:color w:val="000000"/>
          <w:szCs w:val="24"/>
        </w:rPr>
        <w:t xml:space="preserve">When you ask </w:t>
      </w:r>
      <w:r>
        <w:rPr>
          <w:rFonts w:ascii="Georgia" w:hAnsi="Georgia"/>
          <w:color w:val="000000"/>
          <w:szCs w:val="24"/>
        </w:rPr>
        <w:t>God</w:t>
      </w:r>
      <w:r w:rsidRPr="002E235F">
        <w:rPr>
          <w:rFonts w:ascii="Georgia" w:hAnsi="Georgia"/>
          <w:color w:val="000000"/>
          <w:szCs w:val="24"/>
        </w:rPr>
        <w:t xml:space="preserve"> questions in your prayers, do you know who </w:t>
      </w:r>
      <w:proofErr w:type="gramStart"/>
      <w:r w:rsidRPr="002E235F">
        <w:rPr>
          <w:rFonts w:ascii="Georgia" w:hAnsi="Georgia"/>
          <w:color w:val="000000"/>
          <w:szCs w:val="24"/>
        </w:rPr>
        <w:t>you’re</w:t>
      </w:r>
      <w:proofErr w:type="gramEnd"/>
      <w:r w:rsidRPr="002E235F">
        <w:rPr>
          <w:rFonts w:ascii="Georgia" w:hAnsi="Georgia"/>
          <w:color w:val="000000"/>
          <w:szCs w:val="24"/>
        </w:rPr>
        <w:t xml:space="preserve"> talking to?   </w:t>
      </w:r>
      <w:r w:rsidR="00C04764">
        <w:rPr>
          <w:rFonts w:ascii="Georgia" w:hAnsi="Georgia"/>
          <w:color w:val="000000"/>
          <w:szCs w:val="24"/>
        </w:rPr>
        <w:t xml:space="preserve">In effect Jesus was telling that rich young ruler to trust and obey Him.  </w:t>
      </w:r>
      <w:r w:rsidRPr="002E235F">
        <w:rPr>
          <w:rFonts w:ascii="Georgia" w:hAnsi="Georgia"/>
          <w:color w:val="000000"/>
          <w:szCs w:val="24"/>
        </w:rPr>
        <w:t xml:space="preserve">When </w:t>
      </w:r>
      <w:r w:rsidR="00C04764">
        <w:rPr>
          <w:rFonts w:ascii="Georgia" w:hAnsi="Georgia"/>
          <w:color w:val="000000"/>
          <w:szCs w:val="24"/>
        </w:rPr>
        <w:t>the Lord</w:t>
      </w:r>
      <w:r w:rsidRPr="002E235F">
        <w:rPr>
          <w:rFonts w:ascii="Georgia" w:hAnsi="Georgia"/>
          <w:color w:val="000000"/>
          <w:szCs w:val="24"/>
        </w:rPr>
        <w:t xml:space="preserve"> tells you to obey ALL the commandments to inherit eternal life, do you know who is talking to you?  </w:t>
      </w:r>
    </w:p>
    <w:p w14:paraId="0768497C" w14:textId="77777777" w:rsidR="00C04764" w:rsidRDefault="00C04764" w:rsidP="002E235F">
      <w:pPr>
        <w:rPr>
          <w:rFonts w:ascii="Georgia" w:hAnsi="Georgia"/>
          <w:color w:val="000000"/>
          <w:szCs w:val="24"/>
        </w:rPr>
      </w:pPr>
    </w:p>
    <w:p w14:paraId="62A0C474" w14:textId="2EBE448E" w:rsidR="00514342" w:rsidRDefault="002E235F" w:rsidP="002E235F">
      <w:pPr>
        <w:rPr>
          <w:rFonts w:ascii="Georgia" w:hAnsi="Georgia"/>
          <w:color w:val="000000"/>
          <w:szCs w:val="24"/>
        </w:rPr>
      </w:pPr>
      <w:r>
        <w:rPr>
          <w:rFonts w:ascii="Georgia" w:hAnsi="Georgia"/>
          <w:color w:val="000000"/>
          <w:szCs w:val="24"/>
        </w:rPr>
        <w:t xml:space="preserve">Unlike those two rulers long ago, </w:t>
      </w:r>
      <w:proofErr w:type="gramStart"/>
      <w:r>
        <w:rPr>
          <w:rFonts w:ascii="Georgia" w:hAnsi="Georgia"/>
          <w:color w:val="000000"/>
          <w:szCs w:val="24"/>
        </w:rPr>
        <w:t>don’t</w:t>
      </w:r>
      <w:proofErr w:type="gramEnd"/>
      <w:r>
        <w:rPr>
          <w:rFonts w:ascii="Georgia" w:hAnsi="Georgia"/>
          <w:color w:val="000000"/>
          <w:szCs w:val="24"/>
        </w:rPr>
        <w:t xml:space="preserve"> just ask and then walk away, trust and obey</w:t>
      </w:r>
      <w:r w:rsidR="00C04764">
        <w:rPr>
          <w:rFonts w:ascii="Georgia" w:hAnsi="Georgia"/>
          <w:color w:val="000000"/>
          <w:szCs w:val="24"/>
        </w:rPr>
        <w:t>, for there’s no other way.  Which, of course, brings up my favorite childhood song I have sung since I was knee-high to a grasshopper.  I still love it.  I hope you do too.</w:t>
      </w:r>
    </w:p>
    <w:p w14:paraId="2A8A21C8" w14:textId="103EB7D2" w:rsidR="002E235F" w:rsidRDefault="002E235F" w:rsidP="002E235F">
      <w:pPr>
        <w:rPr>
          <w:rFonts w:ascii="Georgia" w:hAnsi="Georgia"/>
          <w:color w:val="000000"/>
          <w:szCs w:val="24"/>
        </w:rPr>
      </w:pPr>
    </w:p>
    <w:p w14:paraId="511EB5AD" w14:textId="5997DD2C" w:rsidR="002E235F" w:rsidRDefault="002E235F" w:rsidP="002E235F">
      <w:pPr>
        <w:rPr>
          <w:rFonts w:ascii="Georgia" w:hAnsi="Georgia"/>
          <w:color w:val="000000"/>
          <w:szCs w:val="24"/>
        </w:rPr>
      </w:pPr>
      <w:r>
        <w:rPr>
          <w:rFonts w:ascii="Georgia" w:hAnsi="Georgia"/>
          <w:color w:val="000000"/>
          <w:szCs w:val="24"/>
        </w:rPr>
        <w:t>When we walk with the Lord in the light of His word</w:t>
      </w:r>
      <w:r>
        <w:rPr>
          <w:rFonts w:ascii="Georgia" w:hAnsi="Georgia"/>
          <w:color w:val="000000"/>
          <w:szCs w:val="24"/>
        </w:rPr>
        <w:br/>
        <w:t>What a glory He sheds on our way.</w:t>
      </w:r>
    </w:p>
    <w:p w14:paraId="320CC756" w14:textId="6339AD53" w:rsidR="002E235F" w:rsidRDefault="002E235F" w:rsidP="002E235F">
      <w:pPr>
        <w:rPr>
          <w:rFonts w:ascii="Georgia" w:hAnsi="Georgia"/>
          <w:color w:val="000000"/>
          <w:szCs w:val="24"/>
        </w:rPr>
      </w:pPr>
      <w:r>
        <w:rPr>
          <w:rFonts w:ascii="Georgia" w:hAnsi="Georgia"/>
          <w:color w:val="000000"/>
          <w:szCs w:val="24"/>
        </w:rPr>
        <w:t>While we do His good will, He abides with us still,</w:t>
      </w:r>
    </w:p>
    <w:p w14:paraId="36BB39D8" w14:textId="43BB4168" w:rsidR="002E235F" w:rsidRDefault="002E235F" w:rsidP="002E235F">
      <w:pPr>
        <w:rPr>
          <w:rFonts w:ascii="Georgia" w:hAnsi="Georgia"/>
          <w:color w:val="000000"/>
          <w:szCs w:val="24"/>
        </w:rPr>
      </w:pPr>
      <w:r>
        <w:rPr>
          <w:rFonts w:ascii="Georgia" w:hAnsi="Georgia"/>
          <w:color w:val="000000"/>
          <w:szCs w:val="24"/>
        </w:rPr>
        <w:t>And with all who will trust and obey.</w:t>
      </w:r>
    </w:p>
    <w:p w14:paraId="01C91E02" w14:textId="1B90E36F" w:rsidR="002E235F" w:rsidRDefault="002E235F" w:rsidP="002E235F">
      <w:pPr>
        <w:rPr>
          <w:rFonts w:ascii="Georgia" w:hAnsi="Georgia"/>
          <w:color w:val="000000"/>
          <w:szCs w:val="24"/>
        </w:rPr>
      </w:pPr>
    </w:p>
    <w:p w14:paraId="2071CF5A" w14:textId="6F2B50C8" w:rsidR="002E235F" w:rsidRDefault="002E235F" w:rsidP="002E235F">
      <w:pPr>
        <w:rPr>
          <w:rFonts w:ascii="Georgia" w:hAnsi="Georgia"/>
          <w:color w:val="000000"/>
          <w:szCs w:val="24"/>
        </w:rPr>
      </w:pPr>
      <w:r>
        <w:rPr>
          <w:rFonts w:ascii="Georgia" w:hAnsi="Georgia"/>
          <w:color w:val="000000"/>
          <w:szCs w:val="24"/>
        </w:rPr>
        <w:t xml:space="preserve">Not a shadow can rise, </w:t>
      </w:r>
      <w:proofErr w:type="gramStart"/>
      <w:r>
        <w:rPr>
          <w:rFonts w:ascii="Georgia" w:hAnsi="Georgia"/>
          <w:color w:val="000000"/>
          <w:szCs w:val="24"/>
        </w:rPr>
        <w:t>Not</w:t>
      </w:r>
      <w:proofErr w:type="gramEnd"/>
      <w:r>
        <w:rPr>
          <w:rFonts w:ascii="Georgia" w:hAnsi="Georgia"/>
          <w:color w:val="000000"/>
          <w:szCs w:val="24"/>
        </w:rPr>
        <w:t xml:space="preserve"> a cloud in the skies,</w:t>
      </w:r>
    </w:p>
    <w:p w14:paraId="6BC708DB" w14:textId="29892C0D" w:rsidR="002E235F" w:rsidRDefault="002E235F" w:rsidP="002E235F">
      <w:pPr>
        <w:rPr>
          <w:rFonts w:ascii="Georgia" w:hAnsi="Georgia"/>
          <w:color w:val="000000"/>
          <w:szCs w:val="24"/>
        </w:rPr>
      </w:pPr>
      <w:r>
        <w:rPr>
          <w:rFonts w:ascii="Georgia" w:hAnsi="Georgia"/>
          <w:color w:val="000000"/>
          <w:szCs w:val="24"/>
        </w:rPr>
        <w:t xml:space="preserve">But His smile quickly drives it </w:t>
      </w:r>
      <w:proofErr w:type="gramStart"/>
      <w:r>
        <w:rPr>
          <w:rFonts w:ascii="Georgia" w:hAnsi="Georgia"/>
          <w:color w:val="000000"/>
          <w:szCs w:val="24"/>
        </w:rPr>
        <w:t>away;</w:t>
      </w:r>
      <w:proofErr w:type="gramEnd"/>
    </w:p>
    <w:p w14:paraId="0E6BC618" w14:textId="23123FF2" w:rsidR="002E235F" w:rsidRDefault="002E235F" w:rsidP="002E235F">
      <w:pPr>
        <w:rPr>
          <w:rFonts w:ascii="Georgia" w:hAnsi="Georgia"/>
          <w:color w:val="000000"/>
          <w:szCs w:val="24"/>
        </w:rPr>
      </w:pPr>
      <w:r>
        <w:rPr>
          <w:rFonts w:ascii="Georgia" w:hAnsi="Georgia"/>
          <w:color w:val="000000"/>
          <w:szCs w:val="24"/>
        </w:rPr>
        <w:t xml:space="preserve">Not a doubt nor a fear, </w:t>
      </w:r>
      <w:proofErr w:type="gramStart"/>
      <w:r>
        <w:rPr>
          <w:rFonts w:ascii="Georgia" w:hAnsi="Georgia"/>
          <w:color w:val="000000"/>
          <w:szCs w:val="24"/>
        </w:rPr>
        <w:t>Not</w:t>
      </w:r>
      <w:proofErr w:type="gramEnd"/>
      <w:r>
        <w:rPr>
          <w:rFonts w:ascii="Georgia" w:hAnsi="Georgia"/>
          <w:color w:val="000000"/>
          <w:szCs w:val="24"/>
        </w:rPr>
        <w:t xml:space="preserve"> a sigh nor a tear,</w:t>
      </w:r>
    </w:p>
    <w:p w14:paraId="0E2BF119" w14:textId="1B7F574D" w:rsidR="002E235F" w:rsidRDefault="002E235F" w:rsidP="002E235F">
      <w:pPr>
        <w:rPr>
          <w:rFonts w:ascii="Georgia" w:hAnsi="Georgia"/>
          <w:color w:val="000000"/>
          <w:szCs w:val="24"/>
        </w:rPr>
      </w:pPr>
      <w:r>
        <w:rPr>
          <w:rFonts w:ascii="Georgia" w:hAnsi="Georgia"/>
          <w:color w:val="000000"/>
          <w:szCs w:val="24"/>
        </w:rPr>
        <w:t>Can abide while we trust and obey.</w:t>
      </w:r>
    </w:p>
    <w:p w14:paraId="7F44DAFE" w14:textId="0F92410E" w:rsidR="002E235F" w:rsidRDefault="002E235F" w:rsidP="002E235F">
      <w:pPr>
        <w:rPr>
          <w:rFonts w:ascii="Georgia" w:hAnsi="Georgia"/>
          <w:color w:val="000000"/>
          <w:szCs w:val="24"/>
        </w:rPr>
      </w:pPr>
    </w:p>
    <w:p w14:paraId="78D67672" w14:textId="0B19183F" w:rsidR="002E235F" w:rsidRDefault="002E235F" w:rsidP="002E235F">
      <w:pPr>
        <w:rPr>
          <w:rFonts w:ascii="Georgia" w:hAnsi="Georgia"/>
          <w:color w:val="000000"/>
          <w:szCs w:val="24"/>
        </w:rPr>
      </w:pPr>
      <w:r>
        <w:rPr>
          <w:rFonts w:ascii="Georgia" w:hAnsi="Georgia"/>
          <w:color w:val="000000"/>
          <w:szCs w:val="24"/>
        </w:rPr>
        <w:t xml:space="preserve">Not a burden we bear, </w:t>
      </w:r>
      <w:proofErr w:type="gramStart"/>
      <w:r>
        <w:rPr>
          <w:rFonts w:ascii="Georgia" w:hAnsi="Georgia"/>
          <w:color w:val="000000"/>
          <w:szCs w:val="24"/>
        </w:rPr>
        <w:t>Not</w:t>
      </w:r>
      <w:proofErr w:type="gramEnd"/>
      <w:r>
        <w:rPr>
          <w:rFonts w:ascii="Georgia" w:hAnsi="Georgia"/>
          <w:color w:val="000000"/>
          <w:szCs w:val="24"/>
        </w:rPr>
        <w:t xml:space="preserve"> a sorrow we share,</w:t>
      </w:r>
    </w:p>
    <w:p w14:paraId="5CC3EC52" w14:textId="06A85C0E" w:rsidR="002E235F" w:rsidRDefault="002E235F" w:rsidP="002E235F">
      <w:pPr>
        <w:rPr>
          <w:rFonts w:ascii="Georgia" w:hAnsi="Georgia"/>
          <w:color w:val="000000"/>
          <w:szCs w:val="24"/>
        </w:rPr>
      </w:pPr>
      <w:r>
        <w:rPr>
          <w:rFonts w:ascii="Georgia" w:hAnsi="Georgia"/>
          <w:color w:val="000000"/>
          <w:szCs w:val="24"/>
        </w:rPr>
        <w:t xml:space="preserve">But our toil He doth richly </w:t>
      </w:r>
      <w:proofErr w:type="gramStart"/>
      <w:r>
        <w:rPr>
          <w:rFonts w:ascii="Georgia" w:hAnsi="Georgia"/>
          <w:color w:val="000000"/>
          <w:szCs w:val="24"/>
        </w:rPr>
        <w:t>repay;</w:t>
      </w:r>
      <w:proofErr w:type="gramEnd"/>
    </w:p>
    <w:p w14:paraId="03E03472" w14:textId="33FC9A39" w:rsidR="002E235F" w:rsidRDefault="002E235F" w:rsidP="002E235F">
      <w:pPr>
        <w:rPr>
          <w:rFonts w:ascii="Georgia" w:hAnsi="Georgia"/>
          <w:color w:val="000000"/>
          <w:szCs w:val="24"/>
        </w:rPr>
      </w:pPr>
      <w:r>
        <w:rPr>
          <w:rFonts w:ascii="Georgia" w:hAnsi="Georgia"/>
          <w:color w:val="000000"/>
          <w:szCs w:val="24"/>
        </w:rPr>
        <w:t xml:space="preserve">Not a grief nor a loss, </w:t>
      </w:r>
      <w:proofErr w:type="gramStart"/>
      <w:r>
        <w:rPr>
          <w:rFonts w:ascii="Georgia" w:hAnsi="Georgia"/>
          <w:color w:val="000000"/>
          <w:szCs w:val="24"/>
        </w:rPr>
        <w:t>Not</w:t>
      </w:r>
      <w:proofErr w:type="gramEnd"/>
      <w:r>
        <w:rPr>
          <w:rFonts w:ascii="Georgia" w:hAnsi="Georgia"/>
          <w:color w:val="000000"/>
          <w:szCs w:val="24"/>
        </w:rPr>
        <w:t xml:space="preserve"> a frown nor a cross,</w:t>
      </w:r>
    </w:p>
    <w:p w14:paraId="7CB54130" w14:textId="2CA287D8" w:rsidR="002E235F" w:rsidRDefault="002E235F" w:rsidP="002E235F">
      <w:pPr>
        <w:rPr>
          <w:rFonts w:ascii="Georgia" w:hAnsi="Georgia"/>
          <w:color w:val="000000"/>
          <w:szCs w:val="24"/>
        </w:rPr>
      </w:pPr>
      <w:r>
        <w:rPr>
          <w:rFonts w:ascii="Georgia" w:hAnsi="Georgia"/>
          <w:color w:val="000000"/>
          <w:szCs w:val="24"/>
        </w:rPr>
        <w:t>But is blest if we trust and obey.</w:t>
      </w:r>
    </w:p>
    <w:p w14:paraId="724243E8" w14:textId="7333FE55" w:rsidR="002E235F" w:rsidRDefault="002E235F" w:rsidP="002E235F">
      <w:pPr>
        <w:rPr>
          <w:rFonts w:ascii="Georgia" w:hAnsi="Georgia"/>
          <w:color w:val="000000"/>
          <w:szCs w:val="24"/>
        </w:rPr>
      </w:pPr>
    </w:p>
    <w:p w14:paraId="2CB1082E" w14:textId="789F2BD9" w:rsidR="002E235F" w:rsidRDefault="002E235F" w:rsidP="002E235F">
      <w:pPr>
        <w:rPr>
          <w:rFonts w:ascii="Georgia" w:hAnsi="Georgia"/>
          <w:color w:val="000000"/>
          <w:szCs w:val="24"/>
        </w:rPr>
      </w:pPr>
      <w:r>
        <w:rPr>
          <w:rFonts w:ascii="Georgia" w:hAnsi="Georgia"/>
          <w:color w:val="000000"/>
          <w:szCs w:val="24"/>
        </w:rPr>
        <w:t xml:space="preserve">But we never can prove </w:t>
      </w:r>
      <w:proofErr w:type="gramStart"/>
      <w:r>
        <w:rPr>
          <w:rFonts w:ascii="Georgia" w:hAnsi="Georgia"/>
          <w:color w:val="000000"/>
          <w:szCs w:val="24"/>
        </w:rPr>
        <w:t>The</w:t>
      </w:r>
      <w:proofErr w:type="gramEnd"/>
      <w:r>
        <w:rPr>
          <w:rFonts w:ascii="Georgia" w:hAnsi="Georgia"/>
          <w:color w:val="000000"/>
          <w:szCs w:val="24"/>
        </w:rPr>
        <w:t xml:space="preserve"> delights of His love</w:t>
      </w:r>
    </w:p>
    <w:p w14:paraId="0D622889" w14:textId="52BE5A42" w:rsidR="002E235F" w:rsidRDefault="002E235F" w:rsidP="002E235F">
      <w:pPr>
        <w:rPr>
          <w:rFonts w:ascii="Georgia" w:hAnsi="Georgia"/>
          <w:color w:val="000000"/>
          <w:szCs w:val="24"/>
        </w:rPr>
      </w:pPr>
      <w:r>
        <w:rPr>
          <w:rFonts w:ascii="Georgia" w:hAnsi="Georgia"/>
          <w:color w:val="000000"/>
          <w:szCs w:val="24"/>
        </w:rPr>
        <w:t xml:space="preserve">Until all on the altar we </w:t>
      </w:r>
      <w:proofErr w:type="gramStart"/>
      <w:r>
        <w:rPr>
          <w:rFonts w:ascii="Georgia" w:hAnsi="Georgia"/>
          <w:color w:val="000000"/>
          <w:szCs w:val="24"/>
        </w:rPr>
        <w:t>lay;</w:t>
      </w:r>
      <w:proofErr w:type="gramEnd"/>
    </w:p>
    <w:p w14:paraId="6B998146" w14:textId="01FBB7E7" w:rsidR="002E235F" w:rsidRDefault="002E235F" w:rsidP="002E235F">
      <w:pPr>
        <w:rPr>
          <w:rFonts w:ascii="Georgia" w:hAnsi="Georgia"/>
          <w:color w:val="000000"/>
          <w:szCs w:val="24"/>
        </w:rPr>
      </w:pPr>
      <w:r>
        <w:rPr>
          <w:rFonts w:ascii="Georgia" w:hAnsi="Georgia"/>
          <w:color w:val="000000"/>
          <w:szCs w:val="24"/>
        </w:rPr>
        <w:t>For the favor He shows, And the joy He bestows</w:t>
      </w:r>
      <w:r w:rsidR="00C04764">
        <w:rPr>
          <w:rFonts w:ascii="Georgia" w:hAnsi="Georgia"/>
          <w:color w:val="000000"/>
          <w:szCs w:val="24"/>
        </w:rPr>
        <w:t>,</w:t>
      </w:r>
    </w:p>
    <w:p w14:paraId="30CACFB1" w14:textId="249A94EC" w:rsidR="00C04764" w:rsidRDefault="00C04764" w:rsidP="002E235F">
      <w:pPr>
        <w:rPr>
          <w:rFonts w:ascii="Georgia" w:hAnsi="Georgia"/>
          <w:color w:val="000000"/>
          <w:szCs w:val="24"/>
        </w:rPr>
      </w:pPr>
      <w:r>
        <w:rPr>
          <w:rFonts w:ascii="Georgia" w:hAnsi="Georgia"/>
          <w:color w:val="000000"/>
          <w:szCs w:val="24"/>
        </w:rPr>
        <w:t>Are for those who will trust and obey.</w:t>
      </w:r>
    </w:p>
    <w:p w14:paraId="594FE4CB" w14:textId="69092F63" w:rsidR="00C04764" w:rsidRDefault="00C04764" w:rsidP="002E235F">
      <w:pPr>
        <w:rPr>
          <w:rFonts w:ascii="Georgia" w:hAnsi="Georgia"/>
          <w:color w:val="000000"/>
          <w:szCs w:val="24"/>
        </w:rPr>
      </w:pPr>
    </w:p>
    <w:p w14:paraId="206BDB88" w14:textId="7AFB1A1E" w:rsidR="00C04764" w:rsidRDefault="00C04764" w:rsidP="002E235F">
      <w:pPr>
        <w:rPr>
          <w:rFonts w:ascii="Georgia" w:hAnsi="Georgia"/>
          <w:color w:val="000000"/>
          <w:szCs w:val="24"/>
        </w:rPr>
      </w:pPr>
      <w:r>
        <w:rPr>
          <w:rFonts w:ascii="Georgia" w:hAnsi="Georgia"/>
          <w:color w:val="000000"/>
          <w:szCs w:val="24"/>
        </w:rPr>
        <w:t xml:space="preserve">Then in fellowship sweet, </w:t>
      </w:r>
      <w:proofErr w:type="gramStart"/>
      <w:r>
        <w:rPr>
          <w:rFonts w:ascii="Georgia" w:hAnsi="Georgia"/>
          <w:color w:val="000000"/>
          <w:szCs w:val="24"/>
        </w:rPr>
        <w:t>We</w:t>
      </w:r>
      <w:proofErr w:type="gramEnd"/>
      <w:r>
        <w:rPr>
          <w:rFonts w:ascii="Georgia" w:hAnsi="Georgia"/>
          <w:color w:val="000000"/>
          <w:szCs w:val="24"/>
        </w:rPr>
        <w:t xml:space="preserve"> will sit at His feet,</w:t>
      </w:r>
    </w:p>
    <w:p w14:paraId="0E25EACF" w14:textId="04B6CFF1" w:rsidR="00C04764" w:rsidRDefault="00C04764" w:rsidP="002E235F">
      <w:pPr>
        <w:rPr>
          <w:rFonts w:ascii="Georgia" w:hAnsi="Georgia"/>
          <w:color w:val="000000"/>
          <w:szCs w:val="24"/>
        </w:rPr>
      </w:pPr>
      <w:r>
        <w:rPr>
          <w:rFonts w:ascii="Georgia" w:hAnsi="Georgia"/>
          <w:color w:val="000000"/>
          <w:szCs w:val="24"/>
        </w:rPr>
        <w:t xml:space="preserve">Or we’ll walk by His side in the </w:t>
      </w:r>
      <w:proofErr w:type="gramStart"/>
      <w:r>
        <w:rPr>
          <w:rFonts w:ascii="Georgia" w:hAnsi="Georgia"/>
          <w:color w:val="000000"/>
          <w:szCs w:val="24"/>
        </w:rPr>
        <w:t>way;</w:t>
      </w:r>
      <w:proofErr w:type="gramEnd"/>
    </w:p>
    <w:p w14:paraId="7453FFFA" w14:textId="4EF31E48" w:rsidR="00C04764" w:rsidRDefault="00C04764" w:rsidP="002E235F">
      <w:pPr>
        <w:rPr>
          <w:rFonts w:ascii="Georgia" w:hAnsi="Georgia"/>
          <w:color w:val="000000"/>
          <w:szCs w:val="24"/>
        </w:rPr>
      </w:pPr>
      <w:r>
        <w:rPr>
          <w:rFonts w:ascii="Georgia" w:hAnsi="Georgia"/>
          <w:color w:val="000000"/>
          <w:szCs w:val="24"/>
        </w:rPr>
        <w:t xml:space="preserve">What He says we will do, Where He </w:t>
      </w:r>
      <w:proofErr w:type="gramStart"/>
      <w:r>
        <w:rPr>
          <w:rFonts w:ascii="Georgia" w:hAnsi="Georgia"/>
          <w:color w:val="000000"/>
          <w:szCs w:val="24"/>
        </w:rPr>
        <w:t>sends</w:t>
      </w:r>
      <w:proofErr w:type="gramEnd"/>
      <w:r>
        <w:rPr>
          <w:rFonts w:ascii="Georgia" w:hAnsi="Georgia"/>
          <w:color w:val="000000"/>
          <w:szCs w:val="24"/>
        </w:rPr>
        <w:t xml:space="preserve"> we will go</w:t>
      </w:r>
    </w:p>
    <w:p w14:paraId="5FDDA019" w14:textId="719B3D2A" w:rsidR="00C04764" w:rsidRDefault="00C04764" w:rsidP="002E235F">
      <w:pPr>
        <w:rPr>
          <w:rFonts w:ascii="Georgia" w:hAnsi="Georgia"/>
          <w:color w:val="000000"/>
          <w:szCs w:val="24"/>
        </w:rPr>
      </w:pPr>
      <w:r>
        <w:rPr>
          <w:rFonts w:ascii="Georgia" w:hAnsi="Georgia"/>
          <w:color w:val="000000"/>
          <w:szCs w:val="24"/>
        </w:rPr>
        <w:t xml:space="preserve">Never fear, only </w:t>
      </w:r>
      <w:proofErr w:type="gramStart"/>
      <w:r>
        <w:rPr>
          <w:rFonts w:ascii="Georgia" w:hAnsi="Georgia"/>
          <w:color w:val="000000"/>
          <w:szCs w:val="24"/>
        </w:rPr>
        <w:t>trust</w:t>
      </w:r>
      <w:proofErr w:type="gramEnd"/>
      <w:r>
        <w:rPr>
          <w:rFonts w:ascii="Georgia" w:hAnsi="Georgia"/>
          <w:color w:val="000000"/>
          <w:szCs w:val="24"/>
        </w:rPr>
        <w:t xml:space="preserve"> and obey.</w:t>
      </w:r>
    </w:p>
    <w:p w14:paraId="6B8658F6" w14:textId="1C0FB401" w:rsidR="00C04764" w:rsidRDefault="00C04764" w:rsidP="002E235F">
      <w:pPr>
        <w:rPr>
          <w:rFonts w:ascii="Georgia" w:hAnsi="Georgia"/>
          <w:color w:val="000000"/>
          <w:szCs w:val="24"/>
        </w:rPr>
      </w:pPr>
    </w:p>
    <w:p w14:paraId="21794DBA" w14:textId="48316093" w:rsidR="00C04764" w:rsidRDefault="00C04764" w:rsidP="002E235F">
      <w:pPr>
        <w:rPr>
          <w:rFonts w:ascii="Georgia" w:hAnsi="Georgia"/>
          <w:color w:val="000000"/>
          <w:szCs w:val="24"/>
        </w:rPr>
      </w:pPr>
      <w:r>
        <w:rPr>
          <w:rFonts w:ascii="Georgia" w:hAnsi="Georgia"/>
          <w:color w:val="000000"/>
          <w:szCs w:val="24"/>
        </w:rPr>
        <w:t xml:space="preserve">Trust and obey, for </w:t>
      </w:r>
      <w:proofErr w:type="gramStart"/>
      <w:r>
        <w:rPr>
          <w:rFonts w:ascii="Georgia" w:hAnsi="Georgia"/>
          <w:color w:val="000000"/>
          <w:szCs w:val="24"/>
        </w:rPr>
        <w:t>there’s</w:t>
      </w:r>
      <w:proofErr w:type="gramEnd"/>
      <w:r>
        <w:rPr>
          <w:rFonts w:ascii="Georgia" w:hAnsi="Georgia"/>
          <w:color w:val="000000"/>
          <w:szCs w:val="24"/>
        </w:rPr>
        <w:t xml:space="preserve"> no other way,</w:t>
      </w:r>
    </w:p>
    <w:p w14:paraId="2952D5B3" w14:textId="5458BFB2" w:rsidR="00C04764" w:rsidRDefault="00C04764" w:rsidP="002E235F">
      <w:pPr>
        <w:rPr>
          <w:rFonts w:ascii="Georgia" w:hAnsi="Georgia"/>
          <w:color w:val="000000"/>
          <w:szCs w:val="24"/>
        </w:rPr>
      </w:pPr>
      <w:r>
        <w:rPr>
          <w:rFonts w:ascii="Georgia" w:hAnsi="Georgia"/>
          <w:color w:val="000000"/>
          <w:szCs w:val="24"/>
        </w:rPr>
        <w:t>To be happy in Jesus, but to trust and obey.</w:t>
      </w:r>
    </w:p>
    <w:p w14:paraId="6BBEEDC6" w14:textId="16B4A42B" w:rsidR="00C04764" w:rsidRDefault="00C04764" w:rsidP="002E235F">
      <w:pPr>
        <w:rPr>
          <w:rFonts w:ascii="Georgia" w:hAnsi="Georgia"/>
          <w:color w:val="000000"/>
          <w:szCs w:val="24"/>
        </w:rPr>
      </w:pPr>
    </w:p>
    <w:p w14:paraId="2B0AB401" w14:textId="064FE35F" w:rsidR="00C04764" w:rsidRPr="00C04764" w:rsidRDefault="00C04764" w:rsidP="00C04764">
      <w:pPr>
        <w:pStyle w:val="ListParagraph"/>
        <w:numPr>
          <w:ilvl w:val="0"/>
          <w:numId w:val="1"/>
        </w:numPr>
        <w:rPr>
          <w:rFonts w:ascii="Georgia" w:hAnsi="Georgia"/>
          <w:szCs w:val="24"/>
        </w:rPr>
      </w:pPr>
      <w:r>
        <w:rPr>
          <w:rFonts w:ascii="Georgia" w:hAnsi="Georgia"/>
          <w:szCs w:val="24"/>
        </w:rPr>
        <w:t>Rick</w:t>
      </w:r>
    </w:p>
    <w:sectPr w:rsidR="00C04764" w:rsidRPr="00C04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4030B"/>
    <w:multiLevelType w:val="hybridMultilevel"/>
    <w:tmpl w:val="754E9D1E"/>
    <w:lvl w:ilvl="0" w:tplc="E7F2CA4C">
      <w:start w:val="1"/>
      <w:numFmt w:val="bullet"/>
      <w:lvlText w:val="-"/>
      <w:lvlJc w:val="left"/>
      <w:pPr>
        <w:ind w:left="720" w:hanging="360"/>
      </w:pPr>
      <w:rPr>
        <w:rFonts w:ascii="Georgia" w:eastAsia="Times New Roman" w:hAnsi="Georgi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5F"/>
    <w:rsid w:val="002E235F"/>
    <w:rsid w:val="00514342"/>
    <w:rsid w:val="00C0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8F29"/>
  <w15:chartTrackingRefBased/>
  <w15:docId w15:val="{5077791F-ADDF-48C4-9D2A-3799BF1B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5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235F"/>
    <w:pPr>
      <w:spacing w:before="100" w:beforeAutospacing="1" w:after="100" w:afterAutospacing="1"/>
    </w:pPr>
    <w:rPr>
      <w:szCs w:val="24"/>
    </w:rPr>
  </w:style>
  <w:style w:type="paragraph" w:styleId="ListParagraph">
    <w:name w:val="List Paragraph"/>
    <w:basedOn w:val="Normal"/>
    <w:uiPriority w:val="34"/>
    <w:qFormat/>
    <w:rsid w:val="00C0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2021-07-16T12:12:00Z</dcterms:created>
  <dcterms:modified xsi:type="dcterms:W3CDTF">2021-07-16T12:32:00Z</dcterms:modified>
</cp:coreProperties>
</file>