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1B7" w14:textId="0D232266" w:rsidR="001956E9" w:rsidRPr="001956E9" w:rsidRDefault="001956E9" w:rsidP="001956E9">
      <w:pPr>
        <w:jc w:val="center"/>
        <w:rPr>
          <w:rFonts w:ascii="Georgia" w:hAnsi="Georgia" w:cs="Arial"/>
          <w:b/>
          <w:bCs/>
          <w:iCs/>
          <w:sz w:val="20"/>
        </w:rPr>
      </w:pPr>
      <w:r>
        <w:rPr>
          <w:rFonts w:ascii="Georgia" w:hAnsi="Georgia" w:cs="Arial"/>
          <w:b/>
          <w:bCs/>
          <w:iCs/>
          <w:sz w:val="32"/>
          <w:szCs w:val="32"/>
        </w:rPr>
        <w:t>DOING EVIL THAT GOOD MAY COME</w:t>
      </w:r>
      <w:r>
        <w:rPr>
          <w:rFonts w:ascii="Georgia" w:hAnsi="Georgia" w:cs="Arial"/>
          <w:b/>
          <w:bCs/>
          <w:iCs/>
          <w:sz w:val="32"/>
          <w:szCs w:val="32"/>
        </w:rPr>
        <w:br/>
      </w:r>
    </w:p>
    <w:p w14:paraId="39407B37" w14:textId="79C3B7D5" w:rsidR="001956E9" w:rsidRPr="001956E9" w:rsidRDefault="001956E9" w:rsidP="001956E9">
      <w:pPr>
        <w:jc w:val="center"/>
        <w:rPr>
          <w:sz w:val="16"/>
          <w:szCs w:val="16"/>
        </w:rPr>
      </w:pPr>
      <w:r w:rsidRPr="001956E9">
        <w:rPr>
          <w:rFonts w:ascii="Georgia" w:hAnsi="Georgia" w:cs="Arial"/>
          <w:b/>
          <w:bCs/>
          <w:i/>
          <w:iCs/>
          <w:sz w:val="28"/>
          <w:szCs w:val="28"/>
        </w:rPr>
        <w:t xml:space="preserve">A Look </w:t>
      </w:r>
      <w:proofErr w:type="gramStart"/>
      <w:r w:rsidRPr="001956E9">
        <w:rPr>
          <w:rFonts w:ascii="Georgia" w:hAnsi="Georgia" w:cs="Arial"/>
          <w:b/>
          <w:bCs/>
          <w:i/>
          <w:iCs/>
          <w:sz w:val="28"/>
          <w:szCs w:val="28"/>
        </w:rPr>
        <w:t>At</w:t>
      </w:r>
      <w:proofErr w:type="gramEnd"/>
      <w:r w:rsidRPr="001956E9">
        <w:rPr>
          <w:rFonts w:ascii="Georgia" w:hAnsi="Georgia" w:cs="Arial"/>
          <w:b/>
          <w:bCs/>
          <w:i/>
          <w:iCs/>
          <w:sz w:val="28"/>
          <w:szCs w:val="28"/>
        </w:rPr>
        <w:t xml:space="preserve"> Situation Ethics</w:t>
      </w:r>
      <w:r w:rsidRPr="001956E9">
        <w:rPr>
          <w:rFonts w:ascii="Georgia" w:hAnsi="Georgia"/>
          <w:b/>
          <w:bCs/>
          <w:i/>
          <w:iCs/>
          <w:sz w:val="32"/>
          <w:szCs w:val="32"/>
        </w:rPr>
        <w:br/>
      </w:r>
    </w:p>
    <w:p w14:paraId="7F21BC07" w14:textId="16EB431B" w:rsidR="001956E9" w:rsidRPr="001956E9" w:rsidRDefault="001956E9" w:rsidP="001956E9">
      <w:pPr>
        <w:rPr>
          <w:rFonts w:ascii="Georgia" w:hAnsi="Georgia"/>
          <w:szCs w:val="24"/>
        </w:rPr>
      </w:pPr>
      <w:r w:rsidRPr="001956E9">
        <w:rPr>
          <w:rFonts w:ascii="Georgia" w:hAnsi="Georgia"/>
          <w:szCs w:val="24"/>
        </w:rPr>
        <w:t>Paul was slanderously reported to be teaching the doctrine that says, "</w:t>
      </w:r>
      <w:r w:rsidRPr="001956E9">
        <w:rPr>
          <w:rFonts w:ascii="Georgia" w:hAnsi="Georgia"/>
          <w:b/>
          <w:i/>
          <w:szCs w:val="24"/>
        </w:rPr>
        <w:t>Let us do evil that good may come</w:t>
      </w:r>
      <w:r w:rsidRPr="001956E9">
        <w:rPr>
          <w:rFonts w:ascii="Georgia" w:hAnsi="Georgia"/>
          <w:szCs w:val="24"/>
        </w:rPr>
        <w:t>?” (Romans 3:8)</w:t>
      </w:r>
      <w:r>
        <w:rPr>
          <w:rFonts w:ascii="Georgia" w:hAnsi="Georgia"/>
          <w:szCs w:val="24"/>
        </w:rPr>
        <w:t>.</w:t>
      </w:r>
      <w:r w:rsidRPr="001956E9">
        <w:rPr>
          <w:rFonts w:ascii="Georgia" w:hAnsi="Georgia"/>
          <w:szCs w:val="24"/>
        </w:rPr>
        <w:t xml:space="preserve">  </w:t>
      </w:r>
      <w:proofErr w:type="gramStart"/>
      <w:r w:rsidRPr="001956E9">
        <w:rPr>
          <w:rFonts w:ascii="Georgia" w:hAnsi="Georgia"/>
          <w:szCs w:val="24"/>
        </w:rPr>
        <w:t>He</w:t>
      </w:r>
      <w:proofErr w:type="gramEnd"/>
      <w:r w:rsidRPr="001956E9">
        <w:rPr>
          <w:rFonts w:ascii="Georgia" w:hAnsi="Georgia"/>
          <w:szCs w:val="24"/>
        </w:rPr>
        <w:t xml:space="preserve"> was appalled at such a gross misunderstanding of his preaching.  Nothing could be further from the truth!  Paul was no professor of Situation Ethics.</w:t>
      </w:r>
    </w:p>
    <w:p w14:paraId="4C375659" w14:textId="77777777" w:rsidR="001956E9" w:rsidRPr="001956E9" w:rsidRDefault="001956E9" w:rsidP="001956E9">
      <w:pPr>
        <w:rPr>
          <w:rFonts w:ascii="Georgia" w:hAnsi="Georgia"/>
          <w:sz w:val="16"/>
          <w:szCs w:val="16"/>
        </w:rPr>
      </w:pPr>
    </w:p>
    <w:p w14:paraId="4EC95ED1" w14:textId="77777777" w:rsidR="00A75CAD" w:rsidRDefault="001956E9" w:rsidP="001956E9">
      <w:pPr>
        <w:rPr>
          <w:rFonts w:ascii="Georgia" w:hAnsi="Georgia"/>
          <w:szCs w:val="24"/>
        </w:rPr>
      </w:pPr>
      <w:r w:rsidRPr="001956E9">
        <w:rPr>
          <w:rFonts w:ascii="Georgia" w:hAnsi="Georgia"/>
          <w:szCs w:val="24"/>
        </w:rPr>
        <w:t xml:space="preserve">Situation Ethics is </w:t>
      </w:r>
      <w:proofErr w:type="gramStart"/>
      <w:r w:rsidRPr="001956E9">
        <w:rPr>
          <w:rFonts w:ascii="Georgia" w:hAnsi="Georgia"/>
          <w:szCs w:val="24"/>
        </w:rPr>
        <w:t>actually a</w:t>
      </w:r>
      <w:proofErr w:type="gramEnd"/>
      <w:r w:rsidRPr="001956E9">
        <w:rPr>
          <w:rFonts w:ascii="Georgia" w:hAnsi="Georgia"/>
          <w:szCs w:val="24"/>
        </w:rPr>
        <w:t xml:space="preserve"> new term used for an old belief.  For centuries, even millenniums, Satan has used the philosophy that says, “sin is not always wrong, but in fact can be a good thing under the right situation.”  </w:t>
      </w:r>
      <w:r w:rsidRPr="00A75CAD">
        <w:rPr>
          <w:rFonts w:ascii="Georgia" w:hAnsi="Georgia"/>
          <w:i/>
          <w:iCs/>
          <w:szCs w:val="24"/>
        </w:rPr>
        <w:t>The ends justify the means</w:t>
      </w:r>
      <w:r w:rsidRPr="001956E9">
        <w:rPr>
          <w:rFonts w:ascii="Georgia" w:hAnsi="Georgia"/>
          <w:szCs w:val="24"/>
        </w:rPr>
        <w:t xml:space="preserve"> is another way to describe it.  The old-fashioned and outdated term of “sin” is discarded for more modern and chic terms </w:t>
      </w:r>
      <w:proofErr w:type="gramStart"/>
      <w:r w:rsidRPr="001956E9">
        <w:rPr>
          <w:rFonts w:ascii="Georgia" w:hAnsi="Georgia"/>
          <w:szCs w:val="24"/>
        </w:rPr>
        <w:t>in order to</w:t>
      </w:r>
      <w:proofErr w:type="gramEnd"/>
      <w:r w:rsidRPr="001956E9">
        <w:rPr>
          <w:rFonts w:ascii="Georgia" w:hAnsi="Georgia"/>
          <w:szCs w:val="24"/>
        </w:rPr>
        <w:t xml:space="preserve"> embrace the action you want to believe in.  </w:t>
      </w:r>
    </w:p>
    <w:p w14:paraId="347F96B1" w14:textId="77777777" w:rsidR="00A75CAD" w:rsidRDefault="00A75CAD" w:rsidP="001956E9">
      <w:pPr>
        <w:rPr>
          <w:rFonts w:ascii="Georgia" w:hAnsi="Georgia"/>
          <w:szCs w:val="24"/>
        </w:rPr>
      </w:pPr>
    </w:p>
    <w:p w14:paraId="01F86D47" w14:textId="1E476878" w:rsidR="001956E9" w:rsidRPr="001956E9" w:rsidRDefault="001956E9" w:rsidP="001956E9">
      <w:pPr>
        <w:rPr>
          <w:rFonts w:ascii="Georgia" w:hAnsi="Georgia"/>
          <w:szCs w:val="24"/>
        </w:rPr>
      </w:pPr>
      <w:r w:rsidRPr="001956E9">
        <w:rPr>
          <w:rFonts w:ascii="Georgia" w:hAnsi="Georgia"/>
          <w:szCs w:val="24"/>
        </w:rPr>
        <w:t xml:space="preserve">For example, a Situation Ethics believer would no longer describe divorce as something God hates (see Malachi 2:16) because </w:t>
      </w:r>
      <w:proofErr w:type="gramStart"/>
      <w:r w:rsidRPr="001956E9">
        <w:rPr>
          <w:rFonts w:ascii="Georgia" w:hAnsi="Georgia"/>
          <w:szCs w:val="24"/>
        </w:rPr>
        <w:t>it’s</w:t>
      </w:r>
      <w:proofErr w:type="gramEnd"/>
      <w:r w:rsidRPr="001956E9">
        <w:rPr>
          <w:rFonts w:ascii="Georgia" w:hAnsi="Georgia"/>
          <w:szCs w:val="24"/>
        </w:rPr>
        <w:t xml:space="preserve"> more loving to leave your spouse instead of hurting the kids psychologically by their hearing their parents argue all the time.  </w:t>
      </w:r>
      <w:proofErr w:type="gramStart"/>
      <w:r w:rsidRPr="001956E9">
        <w:rPr>
          <w:rFonts w:ascii="Georgia" w:hAnsi="Georgia"/>
          <w:szCs w:val="24"/>
        </w:rPr>
        <w:t>Or,</w:t>
      </w:r>
      <w:proofErr w:type="gramEnd"/>
      <w:r w:rsidRPr="001956E9">
        <w:rPr>
          <w:rFonts w:ascii="Georgia" w:hAnsi="Georgia"/>
          <w:szCs w:val="24"/>
        </w:rPr>
        <w:t xml:space="preserve"> homosexuality is acceptable because it frees the person from his bondage of any stigma of wrong, freeing him to be happy and gay.</w:t>
      </w:r>
    </w:p>
    <w:p w14:paraId="3284E136" w14:textId="77777777" w:rsidR="001956E9" w:rsidRPr="001956E9" w:rsidRDefault="001956E9" w:rsidP="001956E9">
      <w:pPr>
        <w:rPr>
          <w:rFonts w:ascii="Georgia" w:hAnsi="Georgia"/>
          <w:sz w:val="16"/>
          <w:szCs w:val="16"/>
        </w:rPr>
      </w:pPr>
    </w:p>
    <w:p w14:paraId="2EC092BD" w14:textId="1DC4C8A3" w:rsidR="001956E9" w:rsidRDefault="001956E9" w:rsidP="001956E9">
      <w:pPr>
        <w:rPr>
          <w:rFonts w:ascii="Georgia" w:hAnsi="Georgia"/>
          <w:szCs w:val="24"/>
        </w:rPr>
      </w:pPr>
      <w:r w:rsidRPr="001956E9">
        <w:rPr>
          <w:rFonts w:ascii="Georgia" w:hAnsi="Georgia"/>
          <w:szCs w:val="24"/>
        </w:rPr>
        <w:t xml:space="preserve">In fact, the Situation Ethics believer could easily justify the breaking of the entire Ten Commandments without breaking a sweat.  You can steal to feed the hungry.  You could lie to protect a friend.  You could commit adultery because your mate is so selfish and cruel.  You can lust and covet because “it doesn’t hurt anyone else.”  Anything and everything can be acceptable </w:t>
      </w:r>
      <w:proofErr w:type="gramStart"/>
      <w:r w:rsidRPr="001956E9">
        <w:rPr>
          <w:rFonts w:ascii="Georgia" w:hAnsi="Georgia"/>
          <w:szCs w:val="24"/>
        </w:rPr>
        <w:t>as long as</w:t>
      </w:r>
      <w:proofErr w:type="gramEnd"/>
      <w:r w:rsidRPr="001956E9">
        <w:rPr>
          <w:rFonts w:ascii="Georgia" w:hAnsi="Georgia"/>
          <w:szCs w:val="24"/>
        </w:rPr>
        <w:t xml:space="preserve"> you can somehow, someway say “</w:t>
      </w:r>
      <w:r w:rsidRPr="001956E9">
        <w:rPr>
          <w:rFonts w:ascii="Georgia" w:hAnsi="Georgia"/>
          <w:b/>
          <w:i/>
          <w:szCs w:val="24"/>
        </w:rPr>
        <w:t>good may come</w:t>
      </w:r>
      <w:r w:rsidRPr="001956E9">
        <w:rPr>
          <w:rFonts w:ascii="Georgia" w:hAnsi="Georgia"/>
          <w:szCs w:val="24"/>
        </w:rPr>
        <w:t xml:space="preserve">.”  </w:t>
      </w:r>
    </w:p>
    <w:p w14:paraId="2151E1DE" w14:textId="5D52D485" w:rsidR="00A75CAD" w:rsidRPr="004D78A1" w:rsidRDefault="00A75CAD" w:rsidP="001956E9">
      <w:pPr>
        <w:rPr>
          <w:rFonts w:ascii="Georgia" w:hAnsi="Georgia"/>
          <w:sz w:val="16"/>
          <w:szCs w:val="16"/>
        </w:rPr>
      </w:pPr>
    </w:p>
    <w:p w14:paraId="17BE49E6" w14:textId="77777777" w:rsidR="00A75CAD" w:rsidRDefault="00A75CAD" w:rsidP="00A75CAD">
      <w:pPr>
        <w:rPr>
          <w:rFonts w:ascii="Georgia" w:hAnsi="Georgia"/>
          <w:szCs w:val="24"/>
        </w:rPr>
      </w:pPr>
      <w:r>
        <w:rPr>
          <w:rFonts w:ascii="Georgia" w:hAnsi="Georgia"/>
          <w:szCs w:val="24"/>
        </w:rPr>
        <w:t xml:space="preserve">In 1966 Joseph Fletcher, an Episcopalian priest, who later became an atheist, wrote a bestselling book called </w:t>
      </w:r>
      <w:r w:rsidRPr="00A75CAD">
        <w:rPr>
          <w:rFonts w:ascii="Georgia" w:hAnsi="Georgia"/>
          <w:i/>
          <w:iCs/>
          <w:szCs w:val="24"/>
        </w:rPr>
        <w:t>Situation Ethics: The New Morality</w:t>
      </w:r>
      <w:r>
        <w:rPr>
          <w:rFonts w:ascii="Georgia" w:hAnsi="Georgia"/>
          <w:szCs w:val="24"/>
        </w:rPr>
        <w:t xml:space="preserve">.  The preface describes the contents perfectly:  </w:t>
      </w:r>
    </w:p>
    <w:p w14:paraId="6D4B24A0" w14:textId="77777777" w:rsidR="00A75CAD" w:rsidRPr="004D78A1" w:rsidRDefault="00A75CAD" w:rsidP="004D78A1">
      <w:pPr>
        <w:ind w:left="720"/>
        <w:rPr>
          <w:rFonts w:ascii="Arial" w:hAnsi="Arial" w:cs="Arial"/>
          <w:szCs w:val="24"/>
        </w:rPr>
      </w:pPr>
      <w:r w:rsidRPr="004D78A1">
        <w:rPr>
          <w:rFonts w:ascii="Arial" w:hAnsi="Arial" w:cs="Arial"/>
          <w:color w:val="2C2C2C"/>
          <w:szCs w:val="24"/>
          <w:shd w:val="clear" w:color="auto" w:fill="FFFFFF"/>
        </w:rPr>
        <w:t>"A manifesto of individual freedom and individual responsibility, elaborated within an ethic of love, which extricates modern man from rigid, archaic rules and codes. Proclaiming that any moral system is too shallow and petty to provide answers, the author outlines a methodology for decision-making which presupposes individual responsibility and declares that every man must decide for himself what is right</w:t>
      </w:r>
      <w:r w:rsidRPr="004D78A1">
        <w:rPr>
          <w:rFonts w:ascii="Arial" w:hAnsi="Arial" w:cs="Arial"/>
          <w:color w:val="2C2C2C"/>
          <w:szCs w:val="24"/>
          <w:shd w:val="clear" w:color="auto" w:fill="FFFFFF"/>
        </w:rPr>
        <w:t>.”</w:t>
      </w:r>
      <w:r w:rsidRPr="004D78A1">
        <w:rPr>
          <w:rFonts w:ascii="Arial" w:hAnsi="Arial" w:cs="Arial"/>
          <w:color w:val="2C2C2C"/>
          <w:szCs w:val="24"/>
          <w:shd w:val="clear" w:color="auto" w:fill="FFFFFF"/>
        </w:rPr>
        <w:t xml:space="preserve"> </w:t>
      </w:r>
      <w:r w:rsidRPr="004D78A1">
        <w:rPr>
          <w:rFonts w:ascii="Arial" w:hAnsi="Arial" w:cs="Arial"/>
          <w:color w:val="2C2C2C"/>
          <w:szCs w:val="24"/>
          <w:shd w:val="clear" w:color="auto" w:fill="FFFFFF"/>
        </w:rPr>
        <w:t xml:space="preserve"> </w:t>
      </w:r>
    </w:p>
    <w:p w14:paraId="1951889C" w14:textId="77777777" w:rsidR="00A75CAD" w:rsidRPr="004D78A1" w:rsidRDefault="00A75CAD" w:rsidP="001956E9">
      <w:pPr>
        <w:rPr>
          <w:sz w:val="16"/>
          <w:szCs w:val="16"/>
        </w:rPr>
      </w:pPr>
    </w:p>
    <w:p w14:paraId="2C992041" w14:textId="77777777" w:rsidR="006452B7" w:rsidRDefault="00A75CAD" w:rsidP="001956E9">
      <w:pPr>
        <w:rPr>
          <w:rFonts w:ascii="Georgia" w:hAnsi="Georgia"/>
          <w:szCs w:val="24"/>
        </w:rPr>
      </w:pPr>
      <w:r>
        <w:rPr>
          <w:rFonts w:ascii="Georgia" w:hAnsi="Georgia"/>
        </w:rPr>
        <w:t xml:space="preserve">If that sounds familiar it is because </w:t>
      </w:r>
      <w:proofErr w:type="gramStart"/>
      <w:r>
        <w:rPr>
          <w:rFonts w:ascii="Georgia" w:hAnsi="Georgia"/>
        </w:rPr>
        <w:t>you’ve</w:t>
      </w:r>
      <w:proofErr w:type="gramEnd"/>
      <w:r>
        <w:rPr>
          <w:rFonts w:ascii="Georgia" w:hAnsi="Georgia"/>
        </w:rPr>
        <w:t xml:space="preserve"> seen that somewhere before.  Judges 17:6 and 21:25 both state Israel’s own situation ethics with these words: </w:t>
      </w:r>
      <w:r w:rsidRPr="00A75CAD">
        <w:rPr>
          <w:rFonts w:ascii="Georgia" w:hAnsi="Georgia"/>
          <w:i/>
          <w:iCs/>
        </w:rPr>
        <w:t>“</w:t>
      </w:r>
      <w:r w:rsidRPr="00A75CAD">
        <w:rPr>
          <w:rFonts w:ascii="Georgia" w:hAnsi="Georgia"/>
          <w:i/>
          <w:iCs/>
        </w:rPr>
        <w:t xml:space="preserve">In those days there was no king in Israel; </w:t>
      </w:r>
      <w:r w:rsidRPr="00A75CAD">
        <w:rPr>
          <w:rFonts w:ascii="Georgia" w:hAnsi="Georgia"/>
          <w:b/>
          <w:bCs/>
          <w:i/>
          <w:iCs/>
          <w:u w:val="single"/>
        </w:rPr>
        <w:t>everyone did what was right in his own eyes</w:t>
      </w:r>
      <w:r>
        <w:rPr>
          <w:rFonts w:ascii="Georgia" w:hAnsi="Georgia"/>
          <w:i/>
          <w:iCs/>
        </w:rPr>
        <w:t>.”</w:t>
      </w:r>
      <w:r w:rsidRPr="00A75CAD">
        <w:rPr>
          <w:rFonts w:ascii="Georgia" w:hAnsi="Georgia"/>
          <w:sz w:val="16"/>
          <w:szCs w:val="16"/>
        </w:rPr>
        <w:t xml:space="preserve"> </w:t>
      </w:r>
      <w:r>
        <w:rPr>
          <w:rFonts w:ascii="Georgia" w:hAnsi="Georgia"/>
          <w:szCs w:val="24"/>
        </w:rPr>
        <w:t xml:space="preserve">  That is situation ethics in a nutshell.</w:t>
      </w:r>
    </w:p>
    <w:p w14:paraId="3CF3562F" w14:textId="77777777" w:rsidR="006452B7" w:rsidRPr="004D78A1" w:rsidRDefault="006452B7" w:rsidP="001956E9">
      <w:pPr>
        <w:rPr>
          <w:rFonts w:ascii="Georgia" w:hAnsi="Georgia"/>
          <w:sz w:val="16"/>
          <w:szCs w:val="16"/>
        </w:rPr>
      </w:pPr>
    </w:p>
    <w:p w14:paraId="76264B9A" w14:textId="7969FB5B" w:rsidR="006452B7" w:rsidRDefault="006452B7" w:rsidP="001956E9">
      <w:pPr>
        <w:rPr>
          <w:rFonts w:ascii="Georgia" w:hAnsi="Georgia"/>
          <w:szCs w:val="24"/>
        </w:rPr>
      </w:pPr>
      <w:r>
        <w:rPr>
          <w:rFonts w:ascii="Georgia" w:hAnsi="Georgia"/>
          <w:szCs w:val="24"/>
        </w:rPr>
        <w:t xml:space="preserve">Mr. Fletcher gives an example in his book of a situation in which adultery is </w:t>
      </w:r>
      <w:r w:rsidR="004D78A1">
        <w:rPr>
          <w:rFonts w:ascii="Georgia" w:hAnsi="Georgia"/>
          <w:szCs w:val="24"/>
        </w:rPr>
        <w:t xml:space="preserve">supposedly </w:t>
      </w:r>
      <w:r>
        <w:rPr>
          <w:rFonts w:ascii="Georgia" w:hAnsi="Georgia"/>
          <w:szCs w:val="24"/>
        </w:rPr>
        <w:t xml:space="preserve">an act of unselfish love.  During </w:t>
      </w:r>
      <w:proofErr w:type="gramStart"/>
      <w:r>
        <w:rPr>
          <w:rFonts w:ascii="Georgia" w:hAnsi="Georgia"/>
          <w:szCs w:val="24"/>
        </w:rPr>
        <w:t>WW2</w:t>
      </w:r>
      <w:proofErr w:type="gramEnd"/>
      <w:r>
        <w:rPr>
          <w:rFonts w:ascii="Georgia" w:hAnsi="Georgia"/>
          <w:szCs w:val="24"/>
        </w:rPr>
        <w:t xml:space="preserve"> a wife was separated from her family in a concentration camp.  The only way she could be released was by being pregnant.  She seduced a German guard into a relationship that led to her becoming pregnant.  </w:t>
      </w:r>
      <w:r w:rsidR="004D78A1">
        <w:rPr>
          <w:rFonts w:ascii="Georgia" w:hAnsi="Georgia"/>
          <w:szCs w:val="24"/>
        </w:rPr>
        <w:t xml:space="preserve">This allowed her to be </w:t>
      </w:r>
      <w:r>
        <w:rPr>
          <w:rFonts w:ascii="Georgia" w:hAnsi="Georgia"/>
          <w:szCs w:val="24"/>
        </w:rPr>
        <w:t>released and returned to her husband and children.  He said the “situation” permitted adultery because it was motivated by love for her family.</w:t>
      </w:r>
    </w:p>
    <w:p w14:paraId="4D45B0A1" w14:textId="77777777" w:rsidR="006452B7" w:rsidRDefault="006452B7" w:rsidP="001956E9">
      <w:pPr>
        <w:rPr>
          <w:rFonts w:ascii="Georgia" w:hAnsi="Georgia"/>
          <w:szCs w:val="24"/>
        </w:rPr>
      </w:pPr>
    </w:p>
    <w:p w14:paraId="4DAFC81C" w14:textId="70385542" w:rsidR="00A75CAD" w:rsidRPr="00A75CAD" w:rsidRDefault="006452B7" w:rsidP="001956E9">
      <w:pPr>
        <w:rPr>
          <w:rFonts w:ascii="Georgia" w:hAnsi="Georgia"/>
          <w:sz w:val="16"/>
          <w:szCs w:val="16"/>
        </w:rPr>
      </w:pPr>
      <w:r>
        <w:rPr>
          <w:rFonts w:ascii="Georgia" w:hAnsi="Georgia"/>
          <w:szCs w:val="24"/>
        </w:rPr>
        <w:t xml:space="preserve">One problem (actually, there are several).  Did Mr. Fletcher think about the long-term consequences in that “situation?”  What about the guilt factor?  </w:t>
      </w:r>
      <w:r w:rsidR="004D78A1">
        <w:rPr>
          <w:rFonts w:ascii="Georgia" w:hAnsi="Georgia"/>
          <w:szCs w:val="24"/>
        </w:rPr>
        <w:t xml:space="preserve">What about VD (venereal disease)?  </w:t>
      </w:r>
      <w:proofErr w:type="gramStart"/>
      <w:r>
        <w:rPr>
          <w:rFonts w:ascii="Georgia" w:hAnsi="Georgia"/>
          <w:szCs w:val="24"/>
        </w:rPr>
        <w:t>What</w:t>
      </w:r>
      <w:proofErr w:type="gramEnd"/>
      <w:r>
        <w:rPr>
          <w:rFonts w:ascii="Georgia" w:hAnsi="Georgia"/>
          <w:szCs w:val="24"/>
        </w:rPr>
        <w:t xml:space="preserve"> about the real father of that child?  What about how the child would respond later in life?  What about how her husband would think about her infidelity and the impact on their marriage?  You see, </w:t>
      </w:r>
      <w:proofErr w:type="gramStart"/>
      <w:r>
        <w:rPr>
          <w:rFonts w:ascii="Georgia" w:hAnsi="Georgia"/>
          <w:szCs w:val="24"/>
        </w:rPr>
        <w:t>it’s</w:t>
      </w:r>
      <w:proofErr w:type="gramEnd"/>
      <w:r>
        <w:rPr>
          <w:rFonts w:ascii="Georgia" w:hAnsi="Georgia"/>
          <w:szCs w:val="24"/>
        </w:rPr>
        <w:t xml:space="preserve"> not as clean and clear as Mr. Fletcher makes it sound.</w:t>
      </w:r>
      <w:r w:rsidR="00A75CAD" w:rsidRPr="00A75CAD">
        <w:rPr>
          <w:rFonts w:ascii="Georgia" w:hAnsi="Georgia"/>
          <w:sz w:val="16"/>
          <w:szCs w:val="16"/>
        </w:rPr>
        <w:t xml:space="preserve">   </w:t>
      </w:r>
    </w:p>
    <w:p w14:paraId="2CCA1708" w14:textId="77777777" w:rsidR="001956E9" w:rsidRPr="001956E9" w:rsidRDefault="001956E9" w:rsidP="001956E9">
      <w:pPr>
        <w:rPr>
          <w:rFonts w:ascii="Georgia" w:hAnsi="Georgia"/>
          <w:sz w:val="16"/>
          <w:szCs w:val="16"/>
        </w:rPr>
      </w:pPr>
    </w:p>
    <w:p w14:paraId="43FFF7C6" w14:textId="67B93141" w:rsidR="001956E9" w:rsidRDefault="006452B7" w:rsidP="001956E9">
      <w:pPr>
        <w:rPr>
          <w:rFonts w:ascii="Georgia" w:hAnsi="Georgia"/>
          <w:szCs w:val="24"/>
        </w:rPr>
      </w:pPr>
      <w:r>
        <w:rPr>
          <w:rFonts w:ascii="Georgia" w:hAnsi="Georgia"/>
          <w:szCs w:val="24"/>
        </w:rPr>
        <w:t xml:space="preserve">Speaking of clear, </w:t>
      </w:r>
      <w:proofErr w:type="gramStart"/>
      <w:r>
        <w:rPr>
          <w:rFonts w:ascii="Georgia" w:hAnsi="Georgia"/>
          <w:szCs w:val="24"/>
        </w:rPr>
        <w:t>l</w:t>
      </w:r>
      <w:r w:rsidR="001956E9" w:rsidRPr="001956E9">
        <w:rPr>
          <w:rFonts w:ascii="Georgia" w:hAnsi="Georgia"/>
          <w:szCs w:val="24"/>
        </w:rPr>
        <w:t>et’s</w:t>
      </w:r>
      <w:proofErr w:type="gramEnd"/>
      <w:r w:rsidR="001956E9" w:rsidRPr="001956E9">
        <w:rPr>
          <w:rFonts w:ascii="Georgia" w:hAnsi="Georgia"/>
          <w:szCs w:val="24"/>
        </w:rPr>
        <w:t xml:space="preserve"> make this very clear – THE BIBLE NOWHERE JUSTIFIES SITUATION ETHICS!  Is that understood?  Good.  Now, </w:t>
      </w:r>
      <w:proofErr w:type="gramStart"/>
      <w:r w:rsidR="001956E9" w:rsidRPr="001956E9">
        <w:rPr>
          <w:rFonts w:ascii="Georgia" w:hAnsi="Georgia"/>
          <w:szCs w:val="24"/>
        </w:rPr>
        <w:t>let’s</w:t>
      </w:r>
      <w:proofErr w:type="gramEnd"/>
      <w:r w:rsidR="001956E9" w:rsidRPr="001956E9">
        <w:rPr>
          <w:rFonts w:ascii="Georgia" w:hAnsi="Georgia"/>
          <w:szCs w:val="24"/>
        </w:rPr>
        <w:t xml:space="preserve"> prove it.  </w:t>
      </w:r>
    </w:p>
    <w:p w14:paraId="704CB01F" w14:textId="77777777" w:rsidR="001956E9" w:rsidRPr="001956E9" w:rsidRDefault="001956E9" w:rsidP="001956E9">
      <w:pPr>
        <w:rPr>
          <w:rFonts w:ascii="Georgia" w:hAnsi="Georgia"/>
          <w:sz w:val="16"/>
          <w:szCs w:val="16"/>
        </w:rPr>
      </w:pPr>
    </w:p>
    <w:p w14:paraId="29A1A29A" w14:textId="77777777" w:rsidR="001956E9" w:rsidRDefault="001956E9" w:rsidP="001956E9">
      <w:pPr>
        <w:rPr>
          <w:rFonts w:ascii="Georgia" w:hAnsi="Georgia"/>
          <w:szCs w:val="24"/>
        </w:rPr>
      </w:pPr>
      <w:r w:rsidRPr="001956E9">
        <w:rPr>
          <w:rFonts w:ascii="Georgia" w:hAnsi="Georgia"/>
          <w:szCs w:val="24"/>
        </w:rPr>
        <w:t xml:space="preserve">If God allowed for evil to be done that good may come, poor Uzzah, who steadied the falling ark of God, would not have been struck dead (2 Sam. 6).  </w:t>
      </w:r>
    </w:p>
    <w:p w14:paraId="2C83F73D" w14:textId="77777777" w:rsidR="001956E9" w:rsidRPr="001956E9" w:rsidRDefault="001956E9" w:rsidP="001956E9">
      <w:pPr>
        <w:rPr>
          <w:rFonts w:ascii="Georgia" w:hAnsi="Georgia"/>
          <w:sz w:val="16"/>
          <w:szCs w:val="16"/>
        </w:rPr>
      </w:pPr>
    </w:p>
    <w:p w14:paraId="5EF56F56" w14:textId="77777777" w:rsidR="001956E9" w:rsidRDefault="001956E9" w:rsidP="001956E9">
      <w:pPr>
        <w:rPr>
          <w:rFonts w:ascii="Georgia" w:hAnsi="Georgia"/>
          <w:szCs w:val="24"/>
        </w:rPr>
      </w:pPr>
      <w:r w:rsidRPr="001956E9">
        <w:rPr>
          <w:rFonts w:ascii="Georgia" w:hAnsi="Georgia"/>
          <w:szCs w:val="24"/>
        </w:rPr>
        <w:t xml:space="preserve">King Saul would not have lost his kingdom for sacrificing to God before his battle with an enemy (I Sam. 13).  </w:t>
      </w:r>
    </w:p>
    <w:p w14:paraId="592FDB03" w14:textId="77777777" w:rsidR="001956E9" w:rsidRPr="001956E9" w:rsidRDefault="001956E9" w:rsidP="001956E9">
      <w:pPr>
        <w:rPr>
          <w:rFonts w:ascii="Georgia" w:hAnsi="Georgia"/>
          <w:sz w:val="16"/>
          <w:szCs w:val="16"/>
        </w:rPr>
      </w:pPr>
    </w:p>
    <w:p w14:paraId="2BBA25D3" w14:textId="77777777" w:rsidR="001956E9" w:rsidRDefault="001956E9" w:rsidP="001956E9">
      <w:pPr>
        <w:rPr>
          <w:rFonts w:ascii="Georgia" w:hAnsi="Georgia"/>
          <w:szCs w:val="24"/>
        </w:rPr>
      </w:pPr>
      <w:r w:rsidRPr="001956E9">
        <w:rPr>
          <w:rFonts w:ascii="Georgia" w:hAnsi="Georgia"/>
          <w:szCs w:val="24"/>
        </w:rPr>
        <w:t>Saul of Tarsus was living “</w:t>
      </w:r>
      <w:r w:rsidRPr="006452B7">
        <w:rPr>
          <w:rFonts w:ascii="Georgia" w:hAnsi="Georgia"/>
          <w:i/>
          <w:iCs/>
          <w:szCs w:val="24"/>
        </w:rPr>
        <w:t>in all good conscience</w:t>
      </w:r>
      <w:r w:rsidRPr="001956E9">
        <w:rPr>
          <w:rFonts w:ascii="Georgia" w:hAnsi="Georgia"/>
          <w:szCs w:val="24"/>
        </w:rPr>
        <w:t xml:space="preserve">” before God in his pursuit of Christians, yet was blinded for such evil (Acts 9, 22, 26).  </w:t>
      </w:r>
    </w:p>
    <w:p w14:paraId="70338817" w14:textId="77777777" w:rsidR="001956E9" w:rsidRPr="001956E9" w:rsidRDefault="001956E9" w:rsidP="001956E9">
      <w:pPr>
        <w:rPr>
          <w:rFonts w:ascii="Georgia" w:hAnsi="Georgia"/>
          <w:sz w:val="16"/>
          <w:szCs w:val="16"/>
        </w:rPr>
      </w:pPr>
    </w:p>
    <w:p w14:paraId="5FE2547D" w14:textId="447438B8" w:rsidR="001956E9" w:rsidRPr="001956E9" w:rsidRDefault="001956E9" w:rsidP="001956E9">
      <w:pPr>
        <w:rPr>
          <w:rFonts w:ascii="Georgia" w:hAnsi="Georgia"/>
          <w:szCs w:val="24"/>
        </w:rPr>
      </w:pPr>
      <w:r w:rsidRPr="001956E9">
        <w:rPr>
          <w:rFonts w:ascii="Georgia" w:hAnsi="Georgia"/>
          <w:szCs w:val="24"/>
        </w:rPr>
        <w:t xml:space="preserve">On and on we could go with examples of people who thought they were doing right but were punished by God.  </w:t>
      </w:r>
    </w:p>
    <w:p w14:paraId="08D01D4D" w14:textId="77777777" w:rsidR="001956E9" w:rsidRPr="001956E9" w:rsidRDefault="001956E9" w:rsidP="001956E9">
      <w:pPr>
        <w:rPr>
          <w:rFonts w:ascii="Georgia" w:hAnsi="Georgia"/>
          <w:sz w:val="16"/>
          <w:szCs w:val="16"/>
        </w:rPr>
      </w:pPr>
    </w:p>
    <w:p w14:paraId="3300B6F0" w14:textId="7B368C4A" w:rsidR="001956E9" w:rsidRDefault="001956E9" w:rsidP="00AB4355">
      <w:pPr>
        <w:rPr>
          <w:rFonts w:ascii="Georgia" w:hAnsi="Georgia"/>
          <w:szCs w:val="24"/>
        </w:rPr>
      </w:pPr>
      <w:r w:rsidRPr="001956E9">
        <w:rPr>
          <w:rFonts w:ascii="Georgia" w:hAnsi="Georgia"/>
          <w:szCs w:val="24"/>
        </w:rPr>
        <w:t xml:space="preserve">If Situation Ethics can be justified, then it contradicts so many scriptures, thus making the entire Bible a laughable joke!  </w:t>
      </w:r>
      <w:r w:rsidR="00AB4355">
        <w:rPr>
          <w:rFonts w:ascii="Georgia" w:hAnsi="Georgia"/>
          <w:szCs w:val="24"/>
        </w:rPr>
        <w:t>“</w:t>
      </w:r>
      <w:r w:rsidR="00AB4355" w:rsidRPr="00AB4355">
        <w:rPr>
          <w:rFonts w:ascii="Georgia" w:hAnsi="Georgia"/>
          <w:i/>
          <w:iCs/>
          <w:szCs w:val="24"/>
        </w:rPr>
        <w:t>O Lord, I know the way of man is not in himself.  It is not in man who walks to direct his own steps</w:t>
      </w:r>
      <w:r w:rsidR="00AB4355">
        <w:rPr>
          <w:rFonts w:ascii="Georgia" w:hAnsi="Georgia"/>
          <w:szCs w:val="24"/>
        </w:rPr>
        <w:t>” (Jer. 10:23).  “</w:t>
      </w:r>
      <w:r w:rsidR="00AB4355" w:rsidRPr="00AB4355">
        <w:rPr>
          <w:rFonts w:ascii="Georgia" w:hAnsi="Georgia"/>
          <w:i/>
          <w:iCs/>
          <w:szCs w:val="24"/>
        </w:rPr>
        <w:t>There is a way that seems right to a man, but the end is the way of death</w:t>
      </w:r>
      <w:r w:rsidR="00AB4355">
        <w:rPr>
          <w:rFonts w:ascii="Georgia" w:hAnsi="Georgia"/>
          <w:szCs w:val="24"/>
        </w:rPr>
        <w:t xml:space="preserve">” (Prov. 14:12; 16:25).  </w:t>
      </w:r>
    </w:p>
    <w:p w14:paraId="76B0F807" w14:textId="7E281C33" w:rsidR="00AB4355" w:rsidRPr="00AB4355" w:rsidRDefault="00AB4355" w:rsidP="00AB4355">
      <w:pPr>
        <w:rPr>
          <w:rFonts w:ascii="Georgia" w:hAnsi="Georgia"/>
          <w:sz w:val="16"/>
          <w:szCs w:val="16"/>
        </w:rPr>
      </w:pPr>
    </w:p>
    <w:p w14:paraId="10A32240" w14:textId="77777777" w:rsidR="00AB4355" w:rsidRDefault="00AB4355" w:rsidP="00AB4355">
      <w:pPr>
        <w:rPr>
          <w:rFonts w:ascii="Georgia" w:hAnsi="Georgia"/>
          <w:szCs w:val="24"/>
        </w:rPr>
      </w:pPr>
      <w:r>
        <w:rPr>
          <w:rFonts w:ascii="Georgia" w:hAnsi="Georgia"/>
          <w:szCs w:val="24"/>
        </w:rPr>
        <w:t xml:space="preserve">The Beatles made it sound so simple with their #1 hit song in 1967.  </w:t>
      </w:r>
    </w:p>
    <w:p w14:paraId="5D65BDFA" w14:textId="77777777" w:rsidR="00AB4355" w:rsidRPr="003748C5" w:rsidRDefault="00AB4355" w:rsidP="00AB4355">
      <w:pPr>
        <w:rPr>
          <w:rFonts w:ascii="Arial" w:hAnsi="Arial" w:cs="Arial"/>
          <w:i/>
          <w:iCs/>
          <w:sz w:val="22"/>
          <w:szCs w:val="22"/>
        </w:rPr>
      </w:pPr>
      <w:r>
        <w:rPr>
          <w:rFonts w:ascii="Arial" w:hAnsi="Arial" w:cs="Arial"/>
          <w:i/>
          <w:iCs/>
          <w:color w:val="202124"/>
          <w:sz w:val="22"/>
          <w:szCs w:val="22"/>
          <w:shd w:val="clear" w:color="auto" w:fill="FFFFFF"/>
        </w:rPr>
        <w:t>“</w:t>
      </w:r>
      <w:r w:rsidRPr="003748C5">
        <w:rPr>
          <w:rFonts w:ascii="Arial" w:hAnsi="Arial" w:cs="Arial"/>
          <w:i/>
          <w:iCs/>
          <w:color w:val="202124"/>
          <w:sz w:val="22"/>
          <w:szCs w:val="22"/>
          <w:shd w:val="clear" w:color="auto" w:fill="FFFFFF"/>
        </w:rPr>
        <w:t>All you need is love</w:t>
      </w:r>
      <w:r w:rsidRPr="003748C5">
        <w:rPr>
          <w:rFonts w:ascii="Arial" w:hAnsi="Arial" w:cs="Arial"/>
          <w:i/>
          <w:iCs/>
          <w:color w:val="202124"/>
          <w:sz w:val="22"/>
          <w:szCs w:val="22"/>
        </w:rPr>
        <w:t xml:space="preserve">, </w:t>
      </w:r>
      <w:proofErr w:type="gramStart"/>
      <w:r w:rsidRPr="003748C5">
        <w:rPr>
          <w:rFonts w:ascii="Arial" w:hAnsi="Arial" w:cs="Arial"/>
          <w:i/>
          <w:iCs/>
          <w:color w:val="202124"/>
          <w:sz w:val="22"/>
          <w:szCs w:val="22"/>
          <w:shd w:val="clear" w:color="auto" w:fill="FFFFFF"/>
        </w:rPr>
        <w:t>All</w:t>
      </w:r>
      <w:proofErr w:type="gramEnd"/>
      <w:r w:rsidRPr="003748C5">
        <w:rPr>
          <w:rFonts w:ascii="Arial" w:hAnsi="Arial" w:cs="Arial"/>
          <w:i/>
          <w:iCs/>
          <w:color w:val="202124"/>
          <w:sz w:val="22"/>
          <w:szCs w:val="22"/>
          <w:shd w:val="clear" w:color="auto" w:fill="FFFFFF"/>
        </w:rPr>
        <w:t xml:space="preserve"> you need is love</w:t>
      </w:r>
      <w:r w:rsidRPr="003748C5">
        <w:rPr>
          <w:rFonts w:ascii="Arial" w:hAnsi="Arial" w:cs="Arial"/>
          <w:i/>
          <w:iCs/>
          <w:color w:val="202124"/>
          <w:sz w:val="22"/>
          <w:szCs w:val="22"/>
        </w:rPr>
        <w:t xml:space="preserve">, </w:t>
      </w:r>
      <w:r w:rsidRPr="003748C5">
        <w:rPr>
          <w:rFonts w:ascii="Arial" w:hAnsi="Arial" w:cs="Arial"/>
          <w:i/>
          <w:iCs/>
          <w:color w:val="202124"/>
          <w:sz w:val="22"/>
          <w:szCs w:val="22"/>
          <w:shd w:val="clear" w:color="auto" w:fill="FFFFFF"/>
        </w:rPr>
        <w:t>All you need is love, love</w:t>
      </w:r>
      <w:r w:rsidRPr="003748C5">
        <w:rPr>
          <w:rFonts w:ascii="Arial" w:hAnsi="Arial" w:cs="Arial"/>
          <w:i/>
          <w:iCs/>
          <w:color w:val="202124"/>
          <w:sz w:val="22"/>
          <w:szCs w:val="22"/>
        </w:rPr>
        <w:t xml:space="preserve">, </w:t>
      </w:r>
      <w:r w:rsidRPr="003748C5">
        <w:rPr>
          <w:rFonts w:ascii="Arial" w:hAnsi="Arial" w:cs="Arial"/>
          <w:i/>
          <w:iCs/>
          <w:color w:val="202124"/>
          <w:sz w:val="22"/>
          <w:szCs w:val="22"/>
          <w:shd w:val="clear" w:color="auto" w:fill="FFFFFF"/>
        </w:rPr>
        <w:t>Love is all you need</w:t>
      </w:r>
      <w:r>
        <w:rPr>
          <w:rFonts w:ascii="Arial" w:hAnsi="Arial" w:cs="Arial"/>
          <w:i/>
          <w:iCs/>
          <w:color w:val="202124"/>
          <w:sz w:val="22"/>
          <w:szCs w:val="22"/>
          <w:shd w:val="clear" w:color="auto" w:fill="FFFFFF"/>
        </w:rPr>
        <w:t>.”</w:t>
      </w:r>
    </w:p>
    <w:p w14:paraId="2335F9A9" w14:textId="77777777" w:rsidR="00AB4355" w:rsidRPr="00AB4355" w:rsidRDefault="00AB4355" w:rsidP="00AB4355">
      <w:pPr>
        <w:rPr>
          <w:rFonts w:ascii="Georgia" w:hAnsi="Georgia"/>
          <w:sz w:val="16"/>
          <w:szCs w:val="16"/>
        </w:rPr>
      </w:pPr>
    </w:p>
    <w:p w14:paraId="17D0A4CD" w14:textId="44E30EA3" w:rsidR="001956E9" w:rsidRDefault="001956E9" w:rsidP="001956E9">
      <w:pPr>
        <w:rPr>
          <w:rFonts w:ascii="Georgia" w:hAnsi="Georgia"/>
          <w:szCs w:val="24"/>
        </w:rPr>
      </w:pPr>
      <w:r w:rsidRPr="001956E9">
        <w:rPr>
          <w:rFonts w:ascii="Georgia" w:hAnsi="Georgia"/>
          <w:szCs w:val="24"/>
        </w:rPr>
        <w:t xml:space="preserve">Brethren, let us be </w:t>
      </w:r>
      <w:proofErr w:type="gramStart"/>
      <w:r w:rsidRPr="001956E9">
        <w:rPr>
          <w:rFonts w:ascii="Georgia" w:hAnsi="Georgia"/>
          <w:szCs w:val="24"/>
        </w:rPr>
        <w:t>very careful</w:t>
      </w:r>
      <w:proofErr w:type="gramEnd"/>
      <w:r w:rsidRPr="001956E9">
        <w:rPr>
          <w:rFonts w:ascii="Georgia" w:hAnsi="Georgia"/>
          <w:szCs w:val="24"/>
        </w:rPr>
        <w:t xml:space="preserve"> not to fall into </w:t>
      </w:r>
      <w:r w:rsidR="00402132">
        <w:rPr>
          <w:rFonts w:ascii="Georgia" w:hAnsi="Georgia"/>
          <w:szCs w:val="24"/>
        </w:rPr>
        <w:t>Satan’s</w:t>
      </w:r>
      <w:r w:rsidRPr="001956E9">
        <w:rPr>
          <w:rFonts w:ascii="Georgia" w:hAnsi="Georgia"/>
          <w:szCs w:val="24"/>
        </w:rPr>
        <w:t xml:space="preserve"> trap by excusing our sinful actions with some convoluted twisting of logic.  God will not hear of it, and neither should we.  </w:t>
      </w:r>
      <w:r w:rsidR="00AB4355">
        <w:rPr>
          <w:rFonts w:ascii="Georgia" w:hAnsi="Georgia"/>
          <w:szCs w:val="24"/>
        </w:rPr>
        <w:t xml:space="preserve">The Beatles were wrong.  Joseph Fletcher was wrong.  The Israelites were wrong.  Everyone is wrong who thinks man can define ethics by his own standard of right and wrong.  </w:t>
      </w:r>
      <w:r w:rsidRPr="001956E9">
        <w:rPr>
          <w:rFonts w:ascii="Georgia" w:hAnsi="Georgia"/>
          <w:szCs w:val="24"/>
        </w:rPr>
        <w:t>Be content to simply “do good” that good may come.</w:t>
      </w:r>
    </w:p>
    <w:p w14:paraId="1773F13C" w14:textId="55FA45B1" w:rsidR="004D78A1" w:rsidRPr="004D78A1" w:rsidRDefault="004D78A1" w:rsidP="001956E9">
      <w:pPr>
        <w:rPr>
          <w:rFonts w:ascii="Georgia" w:hAnsi="Georgia"/>
          <w:sz w:val="16"/>
          <w:szCs w:val="16"/>
        </w:rPr>
      </w:pPr>
    </w:p>
    <w:p w14:paraId="204577BA" w14:textId="77777777" w:rsidR="004D78A1" w:rsidRPr="004D78A1" w:rsidRDefault="004D78A1" w:rsidP="001956E9">
      <w:pPr>
        <w:rPr>
          <w:rFonts w:ascii="Georgia" w:hAnsi="Georgia"/>
          <w:i/>
          <w:iCs/>
          <w:szCs w:val="24"/>
        </w:rPr>
      </w:pPr>
      <w:r w:rsidRPr="004D78A1">
        <w:rPr>
          <w:rFonts w:ascii="Georgia" w:hAnsi="Georgia"/>
          <w:i/>
          <w:iCs/>
          <w:szCs w:val="24"/>
        </w:rPr>
        <w:t xml:space="preserve">Coram Deo </w:t>
      </w:r>
    </w:p>
    <w:p w14:paraId="66F514AD" w14:textId="77777777" w:rsidR="004D78A1" w:rsidRPr="00AB4355" w:rsidRDefault="004D78A1" w:rsidP="001956E9">
      <w:pPr>
        <w:rPr>
          <w:rFonts w:ascii="Georgia" w:hAnsi="Georgia"/>
          <w:sz w:val="16"/>
          <w:szCs w:val="16"/>
        </w:rPr>
      </w:pPr>
    </w:p>
    <w:p w14:paraId="001846B0" w14:textId="55B56A3E" w:rsidR="00B40137" w:rsidRPr="00AB4355" w:rsidRDefault="004D78A1">
      <w:pPr>
        <w:rPr>
          <w:rFonts w:ascii="Georgia" w:hAnsi="Georgia"/>
          <w:szCs w:val="24"/>
        </w:rPr>
      </w:pPr>
      <w:r>
        <w:rPr>
          <w:rFonts w:ascii="Georgia" w:hAnsi="Georgia"/>
          <w:szCs w:val="24"/>
        </w:rPr>
        <w:t xml:space="preserve">– Rick </w:t>
      </w:r>
    </w:p>
    <w:sectPr w:rsidR="00B40137" w:rsidRPr="00AB4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E9"/>
    <w:rsid w:val="001956E9"/>
    <w:rsid w:val="003748C5"/>
    <w:rsid w:val="00402132"/>
    <w:rsid w:val="004D78A1"/>
    <w:rsid w:val="006452B7"/>
    <w:rsid w:val="008277DB"/>
    <w:rsid w:val="00A75CAD"/>
    <w:rsid w:val="00AB4355"/>
    <w:rsid w:val="00B40137"/>
    <w:rsid w:val="00EC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3C2C"/>
  <w15:chartTrackingRefBased/>
  <w15:docId w15:val="{D9E8E98A-4609-461A-8C65-D83BF01A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277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956E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56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56E9"/>
    <w:pPr>
      <w:spacing w:before="100" w:beforeAutospacing="1" w:after="100" w:afterAutospacing="1"/>
    </w:pPr>
    <w:rPr>
      <w:szCs w:val="24"/>
    </w:rPr>
  </w:style>
  <w:style w:type="character" w:styleId="Emphasis">
    <w:name w:val="Emphasis"/>
    <w:basedOn w:val="DefaultParagraphFont"/>
    <w:uiPriority w:val="20"/>
    <w:qFormat/>
    <w:rsid w:val="001956E9"/>
    <w:rPr>
      <w:i/>
      <w:iCs/>
    </w:rPr>
  </w:style>
  <w:style w:type="character" w:styleId="Hyperlink">
    <w:name w:val="Hyperlink"/>
    <w:basedOn w:val="DefaultParagraphFont"/>
    <w:uiPriority w:val="99"/>
    <w:semiHidden/>
    <w:unhideWhenUsed/>
    <w:rsid w:val="001956E9"/>
    <w:rPr>
      <w:color w:val="0000FF"/>
      <w:u w:val="single"/>
    </w:rPr>
  </w:style>
  <w:style w:type="character" w:customStyle="1" w:styleId="Heading1Char">
    <w:name w:val="Heading 1 Char"/>
    <w:basedOn w:val="DefaultParagraphFont"/>
    <w:link w:val="Heading1"/>
    <w:uiPriority w:val="9"/>
    <w:rsid w:val="008277DB"/>
    <w:rPr>
      <w:rFonts w:asciiTheme="majorHAnsi" w:eastAsiaTheme="majorEastAsia" w:hAnsiTheme="majorHAnsi" w:cstheme="majorBidi"/>
      <w:color w:val="2F5496" w:themeColor="accent1" w:themeShade="BF"/>
      <w:sz w:val="32"/>
      <w:szCs w:val="32"/>
    </w:rPr>
  </w:style>
  <w:style w:type="paragraph" w:customStyle="1" w:styleId="desc">
    <w:name w:val="desc"/>
    <w:basedOn w:val="Normal"/>
    <w:rsid w:val="008277DB"/>
    <w:pPr>
      <w:spacing w:before="100" w:beforeAutospacing="1" w:after="100" w:afterAutospacing="1"/>
    </w:pPr>
    <w:rPr>
      <w:szCs w:val="24"/>
    </w:rPr>
  </w:style>
  <w:style w:type="character" w:customStyle="1" w:styleId="blog-date">
    <w:name w:val="blog-date"/>
    <w:basedOn w:val="DefaultParagraphFont"/>
    <w:rsid w:val="008277DB"/>
  </w:style>
  <w:style w:type="character" w:customStyle="1" w:styleId="blog-category">
    <w:name w:val="blog-category"/>
    <w:basedOn w:val="DefaultParagraphFont"/>
    <w:rsid w:val="0082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30224">
      <w:bodyDiv w:val="1"/>
      <w:marLeft w:val="0"/>
      <w:marRight w:val="0"/>
      <w:marTop w:val="0"/>
      <w:marBottom w:val="0"/>
      <w:divBdr>
        <w:top w:val="none" w:sz="0" w:space="0" w:color="auto"/>
        <w:left w:val="none" w:sz="0" w:space="0" w:color="auto"/>
        <w:bottom w:val="none" w:sz="0" w:space="0" w:color="auto"/>
        <w:right w:val="none" w:sz="0" w:space="0" w:color="auto"/>
      </w:divBdr>
      <w:divsChild>
        <w:div w:id="1464537126">
          <w:marLeft w:val="0"/>
          <w:marRight w:val="0"/>
          <w:marTop w:val="0"/>
          <w:marBottom w:val="0"/>
          <w:divBdr>
            <w:top w:val="none" w:sz="0" w:space="0" w:color="auto"/>
            <w:left w:val="none" w:sz="0" w:space="0" w:color="auto"/>
            <w:bottom w:val="none" w:sz="0" w:space="0" w:color="auto"/>
            <w:right w:val="none" w:sz="0" w:space="0" w:color="auto"/>
          </w:divBdr>
        </w:div>
      </w:divsChild>
    </w:div>
    <w:div w:id="1025835497">
      <w:bodyDiv w:val="1"/>
      <w:marLeft w:val="0"/>
      <w:marRight w:val="0"/>
      <w:marTop w:val="0"/>
      <w:marBottom w:val="0"/>
      <w:divBdr>
        <w:top w:val="none" w:sz="0" w:space="0" w:color="auto"/>
        <w:left w:val="none" w:sz="0" w:space="0" w:color="auto"/>
        <w:bottom w:val="none" w:sz="0" w:space="0" w:color="auto"/>
        <w:right w:val="none" w:sz="0" w:space="0" w:color="auto"/>
      </w:divBdr>
      <w:divsChild>
        <w:div w:id="807479771">
          <w:marLeft w:val="0"/>
          <w:marRight w:val="0"/>
          <w:marTop w:val="450"/>
          <w:marBottom w:val="450"/>
          <w:divBdr>
            <w:top w:val="none" w:sz="0" w:space="0" w:color="auto"/>
            <w:left w:val="none" w:sz="0" w:space="0" w:color="auto"/>
            <w:bottom w:val="none" w:sz="0" w:space="0" w:color="auto"/>
            <w:right w:val="none" w:sz="0" w:space="0" w:color="auto"/>
          </w:divBdr>
        </w:div>
      </w:divsChild>
    </w:div>
    <w:div w:id="1151554679">
      <w:bodyDiv w:val="1"/>
      <w:marLeft w:val="0"/>
      <w:marRight w:val="0"/>
      <w:marTop w:val="0"/>
      <w:marBottom w:val="0"/>
      <w:divBdr>
        <w:top w:val="none" w:sz="0" w:space="0" w:color="auto"/>
        <w:left w:val="none" w:sz="0" w:space="0" w:color="auto"/>
        <w:bottom w:val="none" w:sz="0" w:space="0" w:color="auto"/>
        <w:right w:val="none" w:sz="0" w:space="0" w:color="auto"/>
      </w:divBdr>
      <w:divsChild>
        <w:div w:id="1583879547">
          <w:marLeft w:val="0"/>
          <w:marRight w:val="0"/>
          <w:marTop w:val="0"/>
          <w:marBottom w:val="0"/>
          <w:divBdr>
            <w:top w:val="single" w:sz="6" w:space="0" w:color="D6EAF9"/>
            <w:left w:val="single" w:sz="6" w:space="0" w:color="D6EAF9"/>
            <w:bottom w:val="single" w:sz="6" w:space="0" w:color="D6EAF9"/>
            <w:right w:val="single" w:sz="6" w:space="0" w:color="D6EAF9"/>
          </w:divBdr>
        </w:div>
        <w:div w:id="348142438">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2021-06-29T12:03:00Z</dcterms:created>
  <dcterms:modified xsi:type="dcterms:W3CDTF">2021-06-29T13:47:00Z</dcterms:modified>
</cp:coreProperties>
</file>