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35E6" w14:textId="2D209C68" w:rsidR="00472142" w:rsidRPr="008C02B1" w:rsidRDefault="00290051" w:rsidP="008C02B1">
      <w:pPr>
        <w:jc w:val="center"/>
        <w:rPr>
          <w:rFonts w:ascii="Georgia" w:hAnsi="Georgia"/>
          <w:b/>
          <w:bCs/>
          <w:sz w:val="32"/>
          <w:szCs w:val="32"/>
        </w:rPr>
      </w:pPr>
      <w:r>
        <w:rPr>
          <w:rFonts w:ascii="Georgia" w:hAnsi="Georgia"/>
          <w:b/>
          <w:bCs/>
          <w:sz w:val="32"/>
          <w:szCs w:val="32"/>
        </w:rPr>
        <w:t>A</w:t>
      </w:r>
      <w:r w:rsidR="00572B3E">
        <w:rPr>
          <w:rFonts w:ascii="Georgia" w:hAnsi="Georgia"/>
          <w:b/>
          <w:bCs/>
          <w:sz w:val="32"/>
          <w:szCs w:val="32"/>
        </w:rPr>
        <w:t xml:space="preserve"> MOST RELUCTANT CONVERT</w:t>
      </w:r>
    </w:p>
    <w:p w14:paraId="38F7F87B" w14:textId="5BAEE468" w:rsidR="008C02B1" w:rsidRPr="008C02B1" w:rsidRDefault="00691597" w:rsidP="008C02B1">
      <w:pPr>
        <w:jc w:val="center"/>
        <w:rPr>
          <w:rFonts w:ascii="Georgia" w:hAnsi="Georgia"/>
          <w:b/>
          <w:bCs/>
          <w:i/>
          <w:iCs/>
          <w:sz w:val="28"/>
          <w:szCs w:val="28"/>
        </w:rPr>
      </w:pPr>
      <w:r>
        <w:rPr>
          <w:rFonts w:ascii="Georgia" w:hAnsi="Georgia"/>
          <w:b/>
          <w:bCs/>
          <w:i/>
          <w:iCs/>
          <w:sz w:val="28"/>
          <w:szCs w:val="28"/>
        </w:rPr>
        <w:t>Surprised By Joy</w:t>
      </w:r>
    </w:p>
    <w:p w14:paraId="5BC8399A" w14:textId="107BAF22" w:rsidR="008C02B1" w:rsidRDefault="008C02B1">
      <w:pPr>
        <w:rPr>
          <w:rFonts w:ascii="Georgia" w:hAnsi="Georgia"/>
          <w:sz w:val="24"/>
          <w:szCs w:val="24"/>
        </w:rPr>
      </w:pPr>
      <w:r>
        <w:rPr>
          <w:rFonts w:ascii="Georgia" w:hAnsi="Georgia"/>
          <w:sz w:val="24"/>
          <w:szCs w:val="24"/>
        </w:rPr>
        <w:t>You are cheating yourself if you have never read from the works of C. S. Lewis.</w:t>
      </w:r>
      <w:r w:rsidR="00F1142D">
        <w:rPr>
          <w:rFonts w:ascii="Georgia" w:hAnsi="Georgia"/>
          <w:sz w:val="24"/>
          <w:szCs w:val="24"/>
        </w:rPr>
        <w:t xml:space="preserve">  He is likely known to the general population as the author of the children’s classic series </w:t>
      </w:r>
      <w:r w:rsidR="00F1142D" w:rsidRPr="00F1142D">
        <w:rPr>
          <w:rFonts w:ascii="Georgia" w:hAnsi="Georgia"/>
          <w:i/>
          <w:iCs/>
          <w:sz w:val="24"/>
          <w:szCs w:val="24"/>
        </w:rPr>
        <w:t xml:space="preserve">The Chronicles </w:t>
      </w:r>
      <w:proofErr w:type="gramStart"/>
      <w:r w:rsidR="00F1142D" w:rsidRPr="00F1142D">
        <w:rPr>
          <w:rFonts w:ascii="Georgia" w:hAnsi="Georgia"/>
          <w:i/>
          <w:iCs/>
          <w:sz w:val="24"/>
          <w:szCs w:val="24"/>
        </w:rPr>
        <w:t>Of</w:t>
      </w:r>
      <w:proofErr w:type="gramEnd"/>
      <w:r w:rsidR="00F1142D" w:rsidRPr="00F1142D">
        <w:rPr>
          <w:rFonts w:ascii="Georgia" w:hAnsi="Georgia"/>
          <w:i/>
          <w:iCs/>
          <w:sz w:val="24"/>
          <w:szCs w:val="24"/>
        </w:rPr>
        <w:t xml:space="preserve"> Narnia</w:t>
      </w:r>
      <w:r w:rsidR="00F1142D">
        <w:rPr>
          <w:rFonts w:ascii="Georgia" w:hAnsi="Georgia"/>
          <w:sz w:val="24"/>
          <w:szCs w:val="24"/>
        </w:rPr>
        <w:t xml:space="preserve">, which became so popular that it was released as movies: </w:t>
      </w:r>
      <w:r w:rsidR="00F1142D" w:rsidRPr="00F1142D">
        <w:rPr>
          <w:rFonts w:ascii="Georgia" w:hAnsi="Georgia"/>
          <w:i/>
          <w:iCs/>
          <w:sz w:val="24"/>
          <w:szCs w:val="24"/>
        </w:rPr>
        <w:t>The Lion, The Witch, And The Wardrobe</w:t>
      </w:r>
      <w:r w:rsidR="00F1142D">
        <w:rPr>
          <w:rFonts w:ascii="Georgia" w:hAnsi="Georgia"/>
          <w:sz w:val="24"/>
          <w:szCs w:val="24"/>
        </w:rPr>
        <w:t xml:space="preserve"> (2005), </w:t>
      </w:r>
      <w:r w:rsidR="00F1142D" w:rsidRPr="00F1142D">
        <w:rPr>
          <w:rFonts w:ascii="Georgia" w:hAnsi="Georgia"/>
          <w:i/>
          <w:iCs/>
          <w:sz w:val="24"/>
          <w:szCs w:val="24"/>
        </w:rPr>
        <w:t>Prince Caspian</w:t>
      </w:r>
      <w:r w:rsidR="00F1142D">
        <w:rPr>
          <w:rFonts w:ascii="Georgia" w:hAnsi="Georgia"/>
          <w:sz w:val="24"/>
          <w:szCs w:val="24"/>
        </w:rPr>
        <w:t xml:space="preserve"> (2008), and </w:t>
      </w:r>
      <w:r w:rsidR="00F1142D" w:rsidRPr="00F1142D">
        <w:rPr>
          <w:rFonts w:ascii="Georgia" w:hAnsi="Georgia"/>
          <w:i/>
          <w:iCs/>
          <w:sz w:val="24"/>
          <w:szCs w:val="24"/>
        </w:rPr>
        <w:t>The Voyage Of The Dawn Treader</w:t>
      </w:r>
      <w:r w:rsidR="00F1142D">
        <w:rPr>
          <w:rFonts w:ascii="Georgia" w:hAnsi="Georgia"/>
          <w:sz w:val="24"/>
          <w:szCs w:val="24"/>
        </w:rPr>
        <w:t xml:space="preserve"> (2010).</w:t>
      </w:r>
      <w:r w:rsidR="005565DE">
        <w:rPr>
          <w:rFonts w:ascii="Georgia" w:hAnsi="Georgia"/>
          <w:sz w:val="24"/>
          <w:szCs w:val="24"/>
        </w:rPr>
        <w:t xml:space="preserve">  But Clive Staples Lewis (better known to his friends as Jack) made his greatest impact on the world through his apologetic writings.</w:t>
      </w:r>
    </w:p>
    <w:p w14:paraId="2F20F664" w14:textId="77777777" w:rsidR="0019122E" w:rsidRDefault="005565DE">
      <w:pPr>
        <w:rPr>
          <w:rFonts w:ascii="Georgia" w:hAnsi="Georgia"/>
          <w:sz w:val="24"/>
          <w:szCs w:val="24"/>
        </w:rPr>
      </w:pPr>
      <w:r>
        <w:rPr>
          <w:rFonts w:ascii="Georgia" w:hAnsi="Georgia"/>
          <w:sz w:val="24"/>
          <w:szCs w:val="24"/>
        </w:rPr>
        <w:t xml:space="preserve">Born in Ireland in 1898 he died on the same day that John F. Kennedy was assassinated (Nov. 22, 1963).  His mother died when he was 10 years </w:t>
      </w:r>
      <w:proofErr w:type="gramStart"/>
      <w:r>
        <w:rPr>
          <w:rFonts w:ascii="Georgia" w:hAnsi="Georgia"/>
          <w:sz w:val="24"/>
          <w:szCs w:val="24"/>
        </w:rPr>
        <w:t>old</w:t>
      </w:r>
      <w:proofErr w:type="gramEnd"/>
      <w:r>
        <w:rPr>
          <w:rFonts w:ascii="Georgia" w:hAnsi="Georgia"/>
          <w:sz w:val="24"/>
          <w:szCs w:val="24"/>
        </w:rPr>
        <w:t xml:space="preserve"> and he was sent to a boarding school to be educated.  He served in the army during World War 1 where he was wounded by exploding shrapnel.  He returned to England to teach at Magdalen College, a </w:t>
      </w:r>
      <w:r w:rsidR="007076BF">
        <w:rPr>
          <w:rFonts w:ascii="Georgia" w:hAnsi="Georgia"/>
          <w:sz w:val="24"/>
          <w:szCs w:val="24"/>
        </w:rPr>
        <w:t xml:space="preserve">part of Oxford University, teaching literature and philosophy.  </w:t>
      </w:r>
    </w:p>
    <w:p w14:paraId="73FA6FD5" w14:textId="3472B1EF" w:rsidR="005565DE" w:rsidRDefault="007076BF">
      <w:pPr>
        <w:rPr>
          <w:rFonts w:ascii="Georgia" w:hAnsi="Georgia"/>
          <w:sz w:val="24"/>
          <w:szCs w:val="24"/>
        </w:rPr>
      </w:pPr>
      <w:r>
        <w:rPr>
          <w:rFonts w:ascii="Georgia" w:hAnsi="Georgia"/>
          <w:sz w:val="24"/>
          <w:szCs w:val="24"/>
        </w:rPr>
        <w:t xml:space="preserve">During his teenage years he had been disillusioned about religion and God and had become an atheist.  But while at Magdalen College he joined a group of writers that had formed a club that called themselves The Inklings.  Among this group of deep thinkers was J. R. R. Tolkien (author of </w:t>
      </w:r>
      <w:r w:rsidRPr="0019122E">
        <w:rPr>
          <w:rFonts w:ascii="Georgia" w:hAnsi="Georgia"/>
          <w:i/>
          <w:iCs/>
          <w:sz w:val="24"/>
          <w:szCs w:val="24"/>
        </w:rPr>
        <w:t xml:space="preserve">The Lord </w:t>
      </w:r>
      <w:proofErr w:type="gramStart"/>
      <w:r w:rsidRPr="0019122E">
        <w:rPr>
          <w:rFonts w:ascii="Georgia" w:hAnsi="Georgia"/>
          <w:i/>
          <w:iCs/>
          <w:sz w:val="24"/>
          <w:szCs w:val="24"/>
        </w:rPr>
        <w:t>Of</w:t>
      </w:r>
      <w:proofErr w:type="gramEnd"/>
      <w:r w:rsidRPr="0019122E">
        <w:rPr>
          <w:rFonts w:ascii="Georgia" w:hAnsi="Georgia"/>
          <w:i/>
          <w:iCs/>
          <w:sz w:val="24"/>
          <w:szCs w:val="24"/>
        </w:rPr>
        <w:t xml:space="preserve"> The Rings</w:t>
      </w:r>
      <w:r>
        <w:rPr>
          <w:rFonts w:ascii="Georgia" w:hAnsi="Georgia"/>
          <w:sz w:val="24"/>
          <w:szCs w:val="24"/>
        </w:rPr>
        <w:t>).  Tolkien caused Lewis to rethink his position on God and he soon became a believer when he was 32 years old.  For the next 30 years he would impact the world by his prolific writings on God and the Bible, using logic to cause doubters to question their rejection of faith.</w:t>
      </w:r>
    </w:p>
    <w:p w14:paraId="3395F7DA" w14:textId="6260D841" w:rsidR="007076BF" w:rsidRDefault="007076BF">
      <w:pPr>
        <w:rPr>
          <w:rFonts w:ascii="Georgia" w:hAnsi="Georgia"/>
          <w:sz w:val="24"/>
          <w:szCs w:val="24"/>
        </w:rPr>
      </w:pPr>
      <w:r>
        <w:rPr>
          <w:rFonts w:ascii="Georgia" w:hAnsi="Georgia"/>
          <w:sz w:val="24"/>
          <w:szCs w:val="24"/>
        </w:rPr>
        <w:t>Lewis wrote powerful</w:t>
      </w:r>
      <w:r w:rsidR="00290051">
        <w:rPr>
          <w:rFonts w:ascii="Georgia" w:hAnsi="Georgia"/>
          <w:sz w:val="24"/>
          <w:szCs w:val="24"/>
        </w:rPr>
        <w:t xml:space="preserve"> thought-provoking</w:t>
      </w:r>
      <w:r>
        <w:rPr>
          <w:rFonts w:ascii="Georgia" w:hAnsi="Georgia"/>
          <w:sz w:val="24"/>
          <w:szCs w:val="24"/>
        </w:rPr>
        <w:t xml:space="preserve"> books like </w:t>
      </w:r>
      <w:r w:rsidRPr="00CB6A6A">
        <w:rPr>
          <w:rFonts w:ascii="Georgia" w:hAnsi="Georgia"/>
          <w:i/>
          <w:iCs/>
          <w:sz w:val="24"/>
          <w:szCs w:val="24"/>
        </w:rPr>
        <w:t>The Problem of Pain</w:t>
      </w:r>
      <w:r>
        <w:rPr>
          <w:rFonts w:ascii="Georgia" w:hAnsi="Georgia"/>
          <w:sz w:val="24"/>
          <w:szCs w:val="24"/>
        </w:rPr>
        <w:t xml:space="preserve"> (1940), </w:t>
      </w:r>
      <w:r w:rsidR="00CB6A6A" w:rsidRPr="00CB6A6A">
        <w:rPr>
          <w:rFonts w:ascii="Georgia" w:hAnsi="Georgia"/>
          <w:i/>
          <w:iCs/>
          <w:sz w:val="24"/>
          <w:szCs w:val="24"/>
        </w:rPr>
        <w:t>The Screwtape Letters</w:t>
      </w:r>
      <w:r w:rsidR="00CB6A6A">
        <w:rPr>
          <w:rFonts w:ascii="Georgia" w:hAnsi="Georgia"/>
          <w:sz w:val="24"/>
          <w:szCs w:val="24"/>
        </w:rPr>
        <w:t xml:space="preserve"> (1942), </w:t>
      </w:r>
      <w:r w:rsidR="00CB6A6A" w:rsidRPr="00CB6A6A">
        <w:rPr>
          <w:rFonts w:ascii="Georgia" w:hAnsi="Georgia"/>
          <w:i/>
          <w:iCs/>
          <w:sz w:val="24"/>
          <w:szCs w:val="24"/>
        </w:rPr>
        <w:t>The Abolition of Man</w:t>
      </w:r>
      <w:r w:rsidR="00CB6A6A">
        <w:rPr>
          <w:rFonts w:ascii="Georgia" w:hAnsi="Georgia"/>
          <w:sz w:val="24"/>
          <w:szCs w:val="24"/>
        </w:rPr>
        <w:t xml:space="preserve"> (1943), </w:t>
      </w:r>
      <w:r w:rsidR="00CB6A6A" w:rsidRPr="00CB6A6A">
        <w:rPr>
          <w:rFonts w:ascii="Georgia" w:hAnsi="Georgia"/>
          <w:i/>
          <w:iCs/>
          <w:sz w:val="24"/>
          <w:szCs w:val="24"/>
        </w:rPr>
        <w:t>The Great Divorce</w:t>
      </w:r>
      <w:r w:rsidR="00CB6A6A">
        <w:rPr>
          <w:rFonts w:ascii="Georgia" w:hAnsi="Georgia"/>
          <w:sz w:val="24"/>
          <w:szCs w:val="24"/>
        </w:rPr>
        <w:t xml:space="preserve"> (1945), </w:t>
      </w:r>
      <w:r w:rsidR="0019122E" w:rsidRPr="0019122E">
        <w:rPr>
          <w:rFonts w:ascii="Georgia" w:hAnsi="Georgia"/>
          <w:i/>
          <w:iCs/>
          <w:sz w:val="24"/>
          <w:szCs w:val="24"/>
        </w:rPr>
        <w:t>Miracles</w:t>
      </w:r>
      <w:r w:rsidR="0019122E">
        <w:rPr>
          <w:rFonts w:ascii="Georgia" w:hAnsi="Georgia"/>
          <w:sz w:val="24"/>
          <w:szCs w:val="24"/>
        </w:rPr>
        <w:t xml:space="preserve"> (1947), </w:t>
      </w:r>
      <w:r w:rsidRPr="00CB6A6A">
        <w:rPr>
          <w:rFonts w:ascii="Georgia" w:hAnsi="Georgia"/>
          <w:i/>
          <w:iCs/>
          <w:sz w:val="24"/>
          <w:szCs w:val="24"/>
        </w:rPr>
        <w:t>Mere Christianity</w:t>
      </w:r>
      <w:r>
        <w:rPr>
          <w:rFonts w:ascii="Georgia" w:hAnsi="Georgia"/>
          <w:sz w:val="24"/>
          <w:szCs w:val="24"/>
        </w:rPr>
        <w:t xml:space="preserve"> (</w:t>
      </w:r>
      <w:r w:rsidR="00CB6A6A">
        <w:rPr>
          <w:rFonts w:ascii="Georgia" w:hAnsi="Georgia"/>
          <w:sz w:val="24"/>
          <w:szCs w:val="24"/>
        </w:rPr>
        <w:t xml:space="preserve">1952), </w:t>
      </w:r>
      <w:r w:rsidR="00CB6A6A" w:rsidRPr="00CB6A6A">
        <w:rPr>
          <w:rFonts w:ascii="Georgia" w:hAnsi="Georgia"/>
          <w:i/>
          <w:iCs/>
          <w:sz w:val="24"/>
          <w:szCs w:val="24"/>
        </w:rPr>
        <w:t>Till We Have Faces</w:t>
      </w:r>
      <w:r w:rsidR="00CB6A6A">
        <w:rPr>
          <w:rFonts w:ascii="Georgia" w:hAnsi="Georgia"/>
          <w:sz w:val="24"/>
          <w:szCs w:val="24"/>
        </w:rPr>
        <w:t xml:space="preserve"> (1956), </w:t>
      </w:r>
      <w:r w:rsidR="00CB6A6A" w:rsidRPr="00CB6A6A">
        <w:rPr>
          <w:rFonts w:ascii="Georgia" w:hAnsi="Georgia"/>
          <w:i/>
          <w:iCs/>
          <w:sz w:val="24"/>
          <w:szCs w:val="24"/>
        </w:rPr>
        <w:t>The Four Loves</w:t>
      </w:r>
      <w:r w:rsidR="00CB6A6A">
        <w:rPr>
          <w:rFonts w:ascii="Georgia" w:hAnsi="Georgia"/>
          <w:sz w:val="24"/>
          <w:szCs w:val="24"/>
        </w:rPr>
        <w:t xml:space="preserve"> (1960), and </w:t>
      </w:r>
      <w:r w:rsidR="00CB6A6A" w:rsidRPr="00CB6A6A">
        <w:rPr>
          <w:rFonts w:ascii="Georgia" w:hAnsi="Georgia"/>
          <w:i/>
          <w:iCs/>
          <w:sz w:val="24"/>
          <w:szCs w:val="24"/>
        </w:rPr>
        <w:t>A Grief Observed</w:t>
      </w:r>
      <w:r w:rsidR="00CB6A6A">
        <w:rPr>
          <w:rFonts w:ascii="Georgia" w:hAnsi="Georgia"/>
          <w:sz w:val="24"/>
          <w:szCs w:val="24"/>
        </w:rPr>
        <w:t xml:space="preserve"> (1961).  Added to these were his fictional series on </w:t>
      </w:r>
      <w:r w:rsidR="00CB6A6A" w:rsidRPr="00CB6A6A">
        <w:rPr>
          <w:rFonts w:ascii="Georgia" w:hAnsi="Georgia"/>
          <w:i/>
          <w:iCs/>
          <w:sz w:val="24"/>
          <w:szCs w:val="24"/>
        </w:rPr>
        <w:t>The Chronicles of Narnia</w:t>
      </w:r>
      <w:r w:rsidR="00CB6A6A">
        <w:rPr>
          <w:rFonts w:ascii="Georgia" w:hAnsi="Georgia"/>
          <w:sz w:val="24"/>
          <w:szCs w:val="24"/>
        </w:rPr>
        <w:t xml:space="preserve"> (</w:t>
      </w:r>
      <w:r w:rsidR="00572B3E">
        <w:rPr>
          <w:rFonts w:ascii="Georgia" w:hAnsi="Georgia"/>
          <w:sz w:val="24"/>
          <w:szCs w:val="24"/>
        </w:rPr>
        <w:t>1949-1954</w:t>
      </w:r>
      <w:r w:rsidR="00CB6A6A">
        <w:rPr>
          <w:rFonts w:ascii="Georgia" w:hAnsi="Georgia"/>
          <w:sz w:val="24"/>
          <w:szCs w:val="24"/>
        </w:rPr>
        <w:t xml:space="preserve">) and </w:t>
      </w:r>
      <w:r w:rsidR="00CB6A6A" w:rsidRPr="00CB6A6A">
        <w:rPr>
          <w:rFonts w:ascii="Georgia" w:hAnsi="Georgia"/>
          <w:i/>
          <w:iCs/>
          <w:sz w:val="24"/>
          <w:szCs w:val="24"/>
        </w:rPr>
        <w:t>The Space Trilogy</w:t>
      </w:r>
      <w:r w:rsidR="00CB6A6A">
        <w:rPr>
          <w:rFonts w:ascii="Georgia" w:hAnsi="Georgia"/>
          <w:sz w:val="24"/>
          <w:szCs w:val="24"/>
        </w:rPr>
        <w:t xml:space="preserve"> (</w:t>
      </w:r>
      <w:r w:rsidR="00572B3E">
        <w:rPr>
          <w:rFonts w:ascii="Georgia" w:hAnsi="Georgia"/>
          <w:sz w:val="24"/>
          <w:szCs w:val="24"/>
        </w:rPr>
        <w:t>1938-1945).</w:t>
      </w:r>
    </w:p>
    <w:p w14:paraId="2F83E6DB" w14:textId="37FEAF6A" w:rsidR="00572B3E" w:rsidRDefault="00572B3E">
      <w:pPr>
        <w:rPr>
          <w:rFonts w:ascii="Georgia" w:hAnsi="Georgia"/>
          <w:sz w:val="24"/>
          <w:szCs w:val="24"/>
        </w:rPr>
      </w:pPr>
      <w:r>
        <w:rPr>
          <w:rFonts w:ascii="Georgia" w:hAnsi="Georgia"/>
          <w:sz w:val="24"/>
          <w:szCs w:val="24"/>
        </w:rPr>
        <w:t xml:space="preserve">But it was in his </w:t>
      </w:r>
      <w:r w:rsidR="00691597">
        <w:rPr>
          <w:rFonts w:ascii="Georgia" w:hAnsi="Georgia"/>
          <w:sz w:val="24"/>
          <w:szCs w:val="24"/>
        </w:rPr>
        <w:t xml:space="preserve">autobiographical </w:t>
      </w:r>
      <w:r>
        <w:rPr>
          <w:rFonts w:ascii="Georgia" w:hAnsi="Georgia"/>
          <w:sz w:val="24"/>
          <w:szCs w:val="24"/>
        </w:rPr>
        <w:t xml:space="preserve">work </w:t>
      </w:r>
      <w:r w:rsidRPr="00572B3E">
        <w:rPr>
          <w:rFonts w:ascii="Georgia" w:hAnsi="Georgia"/>
          <w:i/>
          <w:iCs/>
          <w:sz w:val="24"/>
          <w:szCs w:val="24"/>
        </w:rPr>
        <w:t xml:space="preserve">Surprised </w:t>
      </w:r>
      <w:proofErr w:type="gramStart"/>
      <w:r w:rsidRPr="00572B3E">
        <w:rPr>
          <w:rFonts w:ascii="Georgia" w:hAnsi="Georgia"/>
          <w:i/>
          <w:iCs/>
          <w:sz w:val="24"/>
          <w:szCs w:val="24"/>
        </w:rPr>
        <w:t>By</w:t>
      </w:r>
      <w:proofErr w:type="gramEnd"/>
      <w:r w:rsidRPr="00572B3E">
        <w:rPr>
          <w:rFonts w:ascii="Georgia" w:hAnsi="Georgia"/>
          <w:i/>
          <w:iCs/>
          <w:sz w:val="24"/>
          <w:szCs w:val="24"/>
        </w:rPr>
        <w:t xml:space="preserve"> Joy</w:t>
      </w:r>
      <w:r>
        <w:rPr>
          <w:rFonts w:ascii="Georgia" w:hAnsi="Georgia"/>
          <w:sz w:val="24"/>
          <w:szCs w:val="24"/>
        </w:rPr>
        <w:t xml:space="preserve"> (1955) that I draw my title and the purpose of this article.  </w:t>
      </w:r>
      <w:r w:rsidR="00691597">
        <w:rPr>
          <w:rFonts w:ascii="Georgia" w:hAnsi="Georgia"/>
          <w:sz w:val="24"/>
          <w:szCs w:val="24"/>
        </w:rPr>
        <w:t xml:space="preserve">The book is about his search for true joy in which he moves from his rejection of God (atheism) to his belief in God (theism), then from there to his finding Jesus Christ (Christianity).  He describes his quest for meaningful joy by saying it is like a signpost to those lost in the woods.  From fear of being lost they suddenly see this sign that points </w:t>
      </w:r>
      <w:r w:rsidR="007B251C">
        <w:rPr>
          <w:rFonts w:ascii="Georgia" w:hAnsi="Georgia"/>
          <w:sz w:val="24"/>
          <w:szCs w:val="24"/>
        </w:rPr>
        <w:t xml:space="preserve">them in the right direction.  Along the way they see other signs showing they are getting closer and closer to their home until finally they are safe and secure.  Searching for God and for </w:t>
      </w:r>
      <w:r w:rsidR="007B1173">
        <w:rPr>
          <w:rFonts w:ascii="Georgia" w:hAnsi="Georgia"/>
          <w:sz w:val="24"/>
          <w:szCs w:val="24"/>
        </w:rPr>
        <w:t>His joy is like that ecstatic feeling of being lost, then suddenly, although slowly but surely, finding your way home.</w:t>
      </w:r>
      <w:r w:rsidR="007B251C">
        <w:rPr>
          <w:rFonts w:ascii="Georgia" w:hAnsi="Georgia"/>
          <w:sz w:val="24"/>
          <w:szCs w:val="24"/>
        </w:rPr>
        <w:t xml:space="preserve"> </w:t>
      </w:r>
    </w:p>
    <w:p w14:paraId="409C48C1" w14:textId="35E1FCE9" w:rsidR="007B1173" w:rsidRDefault="007B1173">
      <w:pPr>
        <w:rPr>
          <w:rFonts w:ascii="Georgia" w:hAnsi="Georgia"/>
          <w:sz w:val="24"/>
          <w:szCs w:val="24"/>
        </w:rPr>
      </w:pPr>
      <w:r>
        <w:rPr>
          <w:rFonts w:ascii="Georgia" w:hAnsi="Georgia"/>
          <w:sz w:val="24"/>
          <w:szCs w:val="24"/>
        </w:rPr>
        <w:t>In his quest to find meaning to his life (</w:t>
      </w:r>
      <w:proofErr w:type="gramStart"/>
      <w:r>
        <w:rPr>
          <w:rFonts w:ascii="Georgia" w:hAnsi="Georgia"/>
          <w:sz w:val="24"/>
          <w:szCs w:val="24"/>
        </w:rPr>
        <w:t>i.e.</w:t>
      </w:r>
      <w:proofErr w:type="gramEnd"/>
      <w:r>
        <w:rPr>
          <w:rFonts w:ascii="Georgia" w:hAnsi="Georgia"/>
          <w:sz w:val="24"/>
          <w:szCs w:val="24"/>
        </w:rPr>
        <w:t xml:space="preserve"> joy), he describes his conversion i</w:t>
      </w:r>
      <w:r w:rsidR="00290051">
        <w:rPr>
          <w:rFonts w:ascii="Georgia" w:hAnsi="Georgia"/>
          <w:sz w:val="24"/>
          <w:szCs w:val="24"/>
        </w:rPr>
        <w:t>n</w:t>
      </w:r>
      <w:r>
        <w:rPr>
          <w:rFonts w:ascii="Georgia" w:hAnsi="Georgia"/>
          <w:sz w:val="24"/>
          <w:szCs w:val="24"/>
        </w:rPr>
        <w:t xml:space="preserve"> a very unique way.  I’ll let him tell the story, then I will turn to scripture to show how </w:t>
      </w:r>
      <w:r w:rsidR="00826FF6">
        <w:rPr>
          <w:rFonts w:ascii="Georgia" w:hAnsi="Georgia"/>
          <w:sz w:val="24"/>
          <w:szCs w:val="24"/>
        </w:rPr>
        <w:t>another man</w:t>
      </w:r>
      <w:r>
        <w:rPr>
          <w:rFonts w:ascii="Georgia" w:hAnsi="Georgia"/>
          <w:sz w:val="24"/>
          <w:szCs w:val="24"/>
        </w:rPr>
        <w:t xml:space="preserve"> </w:t>
      </w:r>
      <w:r w:rsidR="00826FF6">
        <w:rPr>
          <w:rFonts w:ascii="Georgia" w:hAnsi="Georgia"/>
          <w:sz w:val="24"/>
          <w:szCs w:val="24"/>
        </w:rPr>
        <w:t>came to</w:t>
      </w:r>
      <w:r>
        <w:rPr>
          <w:rFonts w:ascii="Georgia" w:hAnsi="Georgia"/>
          <w:sz w:val="24"/>
          <w:szCs w:val="24"/>
        </w:rPr>
        <w:t xml:space="preserve"> Christ almost kicking and screaming.</w:t>
      </w:r>
    </w:p>
    <w:p w14:paraId="3EE1CFBF" w14:textId="4C2A56A2" w:rsidR="007076BF" w:rsidRPr="007B1173" w:rsidRDefault="007B1173">
      <w:pPr>
        <w:rPr>
          <w:rFonts w:ascii="Georgia" w:hAnsi="Georgia"/>
          <w:sz w:val="24"/>
          <w:szCs w:val="24"/>
        </w:rPr>
      </w:pPr>
      <w:r w:rsidRPr="007B1173">
        <w:rPr>
          <w:rFonts w:ascii="Georgia" w:hAnsi="Georgia" w:cs="Arial"/>
          <w:color w:val="202122"/>
          <w:sz w:val="24"/>
          <w:szCs w:val="24"/>
          <w:shd w:val="clear" w:color="auto" w:fill="FFFFFF"/>
        </w:rPr>
        <w:t xml:space="preserve">Mr. Lewis </w:t>
      </w:r>
      <w:r>
        <w:rPr>
          <w:rFonts w:ascii="Georgia" w:hAnsi="Georgia"/>
          <w:sz w:val="24"/>
          <w:szCs w:val="24"/>
        </w:rPr>
        <w:t>tells us how he became a most reluctant convert.</w:t>
      </w:r>
      <w:r w:rsidRPr="007B1173">
        <w:rPr>
          <w:rFonts w:ascii="Georgia" w:hAnsi="Georgia"/>
          <w:sz w:val="24"/>
          <w:szCs w:val="24"/>
        </w:rPr>
        <w:t xml:space="preserve"> </w:t>
      </w:r>
    </w:p>
    <w:p w14:paraId="1A4D4402" w14:textId="2136BC12" w:rsidR="008C02B1" w:rsidRPr="008C02B1" w:rsidRDefault="008C02B1">
      <w:pPr>
        <w:rPr>
          <w:rFonts w:ascii="Georgia" w:hAnsi="Georgia"/>
          <w:sz w:val="24"/>
          <w:szCs w:val="24"/>
        </w:rPr>
      </w:pPr>
    </w:p>
    <w:p w14:paraId="1DE89D8F" w14:textId="40BDE69D" w:rsidR="00CB6A6A" w:rsidRDefault="00CB6A6A" w:rsidP="00E7223E">
      <w:pPr>
        <w:pStyle w:val="Heading1"/>
        <w:shd w:val="clear" w:color="auto" w:fill="FFFFFF"/>
        <w:spacing w:before="0" w:beforeAutospacing="0" w:after="0" w:afterAutospacing="0" w:line="315" w:lineRule="atLeast"/>
        <w:ind w:left="720"/>
        <w:jc w:val="both"/>
        <w:rPr>
          <w:rFonts w:ascii="Arial" w:hAnsi="Arial" w:cs="Arial"/>
          <w:b w:val="0"/>
          <w:bCs w:val="0"/>
          <w:color w:val="181818"/>
          <w:sz w:val="24"/>
          <w:szCs w:val="24"/>
        </w:rPr>
      </w:pPr>
      <w:r w:rsidRPr="00E7223E">
        <w:rPr>
          <w:rFonts w:ascii="Arial" w:hAnsi="Arial" w:cs="Arial"/>
          <w:b w:val="0"/>
          <w:bCs w:val="0"/>
          <w:color w:val="181818"/>
          <w:sz w:val="24"/>
          <w:szCs w:val="24"/>
        </w:rPr>
        <w:lastRenderedPageBreak/>
        <w:t xml:space="preserve">“You must picture me alone in that room in Magdalen, night after night, feeling, whenever my mind lifted even for a second from my work, the steady, unrelenting approach of Him whom I so earnestly desired not to meet. That which I greatly feared had at last come upon me. In the Trinity Term of 1929 I gave in, and admitted that God was God, and knelt and prayed: perhaps, that night, </w:t>
      </w:r>
      <w:r w:rsidRPr="00E7223E">
        <w:rPr>
          <w:rFonts w:ascii="Arial" w:hAnsi="Arial" w:cs="Arial"/>
          <w:color w:val="181818"/>
          <w:sz w:val="24"/>
          <w:szCs w:val="24"/>
          <w:u w:val="single"/>
        </w:rPr>
        <w:t>the most dejected and reluctant convert in all England</w:t>
      </w:r>
      <w:r w:rsidRPr="00E7223E">
        <w:rPr>
          <w:rFonts w:ascii="Arial" w:hAnsi="Arial" w:cs="Arial"/>
          <w:b w:val="0"/>
          <w:bCs w:val="0"/>
          <w:color w:val="181818"/>
          <w:sz w:val="24"/>
          <w:szCs w:val="24"/>
        </w:rPr>
        <w:t xml:space="preserve">. I did not then see what </w:t>
      </w:r>
      <w:proofErr w:type="gramStart"/>
      <w:r w:rsidRPr="00E7223E">
        <w:rPr>
          <w:rFonts w:ascii="Arial" w:hAnsi="Arial" w:cs="Arial"/>
          <w:b w:val="0"/>
          <w:bCs w:val="0"/>
          <w:color w:val="181818"/>
          <w:sz w:val="24"/>
          <w:szCs w:val="24"/>
        </w:rPr>
        <w:t>is now the most shining and obvious thing</w:t>
      </w:r>
      <w:proofErr w:type="gramEnd"/>
      <w:r w:rsidRPr="00E7223E">
        <w:rPr>
          <w:rFonts w:ascii="Arial" w:hAnsi="Arial" w:cs="Arial"/>
          <w:b w:val="0"/>
          <w:bCs w:val="0"/>
          <w:color w:val="181818"/>
          <w:sz w:val="24"/>
          <w:szCs w:val="24"/>
        </w:rPr>
        <w:t>; the Divine humility which will accept a convert even on such terms. The Prodigal Son at least walked home on his own feet. But who can duly adore that Love which will open the high gates to a prodigal who is brought in kicking, struggling, resentful, and darting his eyes in every direction for a chance of escape? The words “</w:t>
      </w:r>
      <w:proofErr w:type="spellStart"/>
      <w:r w:rsidRPr="00E7223E">
        <w:rPr>
          <w:rFonts w:ascii="Arial" w:hAnsi="Arial" w:cs="Arial"/>
          <w:b w:val="0"/>
          <w:bCs w:val="0"/>
          <w:color w:val="181818"/>
          <w:sz w:val="24"/>
          <w:szCs w:val="24"/>
        </w:rPr>
        <w:t>compelle</w:t>
      </w:r>
      <w:proofErr w:type="spellEnd"/>
      <w:r w:rsidRPr="00E7223E">
        <w:rPr>
          <w:rFonts w:ascii="Arial" w:hAnsi="Arial" w:cs="Arial"/>
          <w:b w:val="0"/>
          <w:bCs w:val="0"/>
          <w:color w:val="181818"/>
          <w:sz w:val="24"/>
          <w:szCs w:val="24"/>
        </w:rPr>
        <w:t xml:space="preserve"> </w:t>
      </w:r>
      <w:proofErr w:type="spellStart"/>
      <w:r w:rsidRPr="00E7223E">
        <w:rPr>
          <w:rFonts w:ascii="Arial" w:hAnsi="Arial" w:cs="Arial"/>
          <w:b w:val="0"/>
          <w:bCs w:val="0"/>
          <w:color w:val="181818"/>
          <w:sz w:val="24"/>
          <w:szCs w:val="24"/>
        </w:rPr>
        <w:t>intrare</w:t>
      </w:r>
      <w:proofErr w:type="spellEnd"/>
      <w:r w:rsidRPr="00E7223E">
        <w:rPr>
          <w:rFonts w:ascii="Arial" w:hAnsi="Arial" w:cs="Arial"/>
          <w:b w:val="0"/>
          <w:bCs w:val="0"/>
          <w:color w:val="181818"/>
          <w:sz w:val="24"/>
          <w:szCs w:val="24"/>
        </w:rPr>
        <w:t>,” compel them to come in, have been so abused b</w:t>
      </w:r>
      <w:r w:rsidR="00A83C6E" w:rsidRPr="00E7223E">
        <w:rPr>
          <w:rFonts w:ascii="Arial" w:hAnsi="Arial" w:cs="Arial"/>
          <w:b w:val="0"/>
          <w:bCs w:val="0"/>
          <w:color w:val="181818"/>
          <w:sz w:val="24"/>
          <w:szCs w:val="24"/>
        </w:rPr>
        <w:t>y</w:t>
      </w:r>
      <w:r w:rsidRPr="00E7223E">
        <w:rPr>
          <w:rFonts w:ascii="Arial" w:hAnsi="Arial" w:cs="Arial"/>
          <w:b w:val="0"/>
          <w:bCs w:val="0"/>
          <w:color w:val="181818"/>
          <w:sz w:val="24"/>
          <w:szCs w:val="24"/>
        </w:rPr>
        <w:t xml:space="preserve"> wicked men that we shudder at them; but, properly understood, they plumb the depth of the Divine mercy. The hardness of God is kinder than the softness of men, and His compulsion is our liberation.”</w:t>
      </w:r>
    </w:p>
    <w:p w14:paraId="5044F1B9" w14:textId="2218CDC2" w:rsidR="00E7223E" w:rsidRPr="00E7223E" w:rsidRDefault="00E7223E" w:rsidP="00E7223E">
      <w:pPr>
        <w:pStyle w:val="Heading1"/>
        <w:shd w:val="clear" w:color="auto" w:fill="FFFFFF"/>
        <w:spacing w:before="0" w:beforeAutospacing="0" w:after="0" w:afterAutospacing="0" w:line="315" w:lineRule="atLeast"/>
        <w:ind w:left="720"/>
        <w:jc w:val="both"/>
        <w:rPr>
          <w:rFonts w:ascii="Arial" w:hAnsi="Arial" w:cs="Arial"/>
          <w:b w:val="0"/>
          <w:bCs w:val="0"/>
          <w:color w:val="181818"/>
          <w:sz w:val="16"/>
          <w:szCs w:val="16"/>
        </w:rPr>
      </w:pPr>
      <w:r>
        <w:rPr>
          <w:rFonts w:ascii="Arial" w:hAnsi="Arial" w:cs="Arial"/>
          <w:b w:val="0"/>
          <w:bCs w:val="0"/>
          <w:color w:val="181818"/>
          <w:sz w:val="16"/>
          <w:szCs w:val="16"/>
        </w:rPr>
        <w:t xml:space="preserve"> </w:t>
      </w:r>
    </w:p>
    <w:p w14:paraId="0FF660F9" w14:textId="77777777" w:rsidR="00F16939" w:rsidRDefault="00A83C6E" w:rsidP="00F16939">
      <w:pPr>
        <w:spacing w:after="120" w:line="240" w:lineRule="auto"/>
        <w:rPr>
          <w:rFonts w:ascii="Georgia" w:hAnsi="Georgia"/>
          <w:color w:val="181818"/>
          <w:sz w:val="24"/>
          <w:szCs w:val="24"/>
        </w:rPr>
      </w:pPr>
      <w:r>
        <w:rPr>
          <w:rFonts w:ascii="Georgia" w:hAnsi="Georgia"/>
          <w:color w:val="181818"/>
          <w:sz w:val="24"/>
          <w:szCs w:val="24"/>
        </w:rPr>
        <w:t>“The most dejected and reluctant convert in all England.”</w:t>
      </w:r>
    </w:p>
    <w:p w14:paraId="54032E7F" w14:textId="79F58046" w:rsidR="00117C57" w:rsidRDefault="00A83C6E" w:rsidP="00F16939">
      <w:pPr>
        <w:spacing w:after="120" w:line="240" w:lineRule="auto"/>
        <w:rPr>
          <w:rFonts w:ascii="Georgia" w:hAnsi="Georgia"/>
          <w:color w:val="181818"/>
          <w:sz w:val="24"/>
          <w:szCs w:val="24"/>
        </w:rPr>
      </w:pPr>
      <w:r>
        <w:rPr>
          <w:rFonts w:ascii="Georgia" w:hAnsi="Georgia"/>
          <w:color w:val="181818"/>
          <w:sz w:val="24"/>
          <w:szCs w:val="24"/>
        </w:rPr>
        <w:t xml:space="preserve">Would not Paul have said something similar?  Perhaps, “the most dejected and reluctant convert in all Israel.”  I’m talking about his three days of blindness and fasting on </w:t>
      </w:r>
      <w:r w:rsidR="00F16939">
        <w:rPr>
          <w:rFonts w:ascii="Georgia" w:hAnsi="Georgia"/>
          <w:color w:val="181818"/>
          <w:sz w:val="24"/>
          <w:szCs w:val="24"/>
        </w:rPr>
        <w:t>Straight</w:t>
      </w:r>
      <w:r>
        <w:rPr>
          <w:rFonts w:ascii="Georgia" w:hAnsi="Georgia"/>
          <w:color w:val="181818"/>
          <w:sz w:val="24"/>
          <w:szCs w:val="24"/>
        </w:rPr>
        <w:t xml:space="preserve"> Street in Damascus at the house of </w:t>
      </w:r>
      <w:r w:rsidR="00F16939">
        <w:rPr>
          <w:rFonts w:ascii="Georgia" w:hAnsi="Georgia"/>
          <w:color w:val="181818"/>
          <w:sz w:val="24"/>
          <w:szCs w:val="24"/>
        </w:rPr>
        <w:t>Judas after the Lord had appeared to him on his journey to destroy Christians</w:t>
      </w:r>
      <w:r>
        <w:rPr>
          <w:rFonts w:ascii="Georgia" w:hAnsi="Georgia"/>
          <w:color w:val="181818"/>
          <w:sz w:val="24"/>
          <w:szCs w:val="24"/>
        </w:rPr>
        <w:t xml:space="preserve"> (read Acts 9</w:t>
      </w:r>
      <w:r w:rsidR="00F16939">
        <w:rPr>
          <w:rFonts w:ascii="Georgia" w:hAnsi="Georgia"/>
          <w:color w:val="181818"/>
          <w:sz w:val="24"/>
          <w:szCs w:val="24"/>
        </w:rPr>
        <w:t>:1-19; 22:6-16; 26:12-18).  During those dark days of fear and trembling, being told by the Lord Himself, “</w:t>
      </w:r>
      <w:r w:rsidR="00F16939" w:rsidRPr="00E7223E">
        <w:rPr>
          <w:rFonts w:ascii="Georgia" w:hAnsi="Georgia"/>
          <w:i/>
          <w:iCs/>
          <w:color w:val="181818"/>
          <w:sz w:val="24"/>
          <w:szCs w:val="24"/>
        </w:rPr>
        <w:t>I will deliver you from the Jewish people, as well as from the Gentiles to whom I now send you</w:t>
      </w:r>
      <w:r w:rsidR="00E7223E">
        <w:rPr>
          <w:rFonts w:ascii="Georgia" w:hAnsi="Georgia"/>
          <w:color w:val="181818"/>
          <w:sz w:val="24"/>
          <w:szCs w:val="24"/>
        </w:rPr>
        <w:t xml:space="preserve">…” (Ac. 26:17-18), his world had been turned upside down and inside out.  </w:t>
      </w:r>
    </w:p>
    <w:p w14:paraId="6E6EF930" w14:textId="77777777" w:rsidR="00826FF6" w:rsidRDefault="00E7223E" w:rsidP="00F16939">
      <w:pPr>
        <w:spacing w:after="120" w:line="240" w:lineRule="auto"/>
        <w:rPr>
          <w:rFonts w:ascii="Georgia" w:hAnsi="Georgia"/>
          <w:color w:val="181818"/>
          <w:sz w:val="24"/>
          <w:szCs w:val="24"/>
        </w:rPr>
      </w:pPr>
      <w:r>
        <w:rPr>
          <w:rFonts w:ascii="Georgia" w:hAnsi="Georgia"/>
          <w:color w:val="181818"/>
          <w:sz w:val="24"/>
          <w:szCs w:val="24"/>
        </w:rPr>
        <w:t>He had gone from the hunter to the hunted, from persecutor to persecuted, from rising star to outcast fugitive.  Everything he had ever believed in was now to be cast aside as “</w:t>
      </w:r>
      <w:r w:rsidRPr="00E7223E">
        <w:rPr>
          <w:rFonts w:ascii="Georgia" w:hAnsi="Georgia"/>
          <w:i/>
          <w:iCs/>
          <w:color w:val="181818"/>
          <w:sz w:val="24"/>
          <w:szCs w:val="24"/>
        </w:rPr>
        <w:t>loss for Christ</w:t>
      </w:r>
      <w:r>
        <w:rPr>
          <w:rFonts w:ascii="Georgia" w:hAnsi="Georgia"/>
          <w:color w:val="181818"/>
          <w:sz w:val="24"/>
          <w:szCs w:val="24"/>
        </w:rPr>
        <w:t>” and as “</w:t>
      </w:r>
      <w:r w:rsidRPr="00E7223E">
        <w:rPr>
          <w:rFonts w:ascii="Georgia" w:hAnsi="Georgia"/>
          <w:i/>
          <w:iCs/>
          <w:color w:val="181818"/>
          <w:sz w:val="24"/>
          <w:szCs w:val="24"/>
        </w:rPr>
        <w:t>rubbish</w:t>
      </w:r>
      <w:r>
        <w:rPr>
          <w:rFonts w:ascii="Georgia" w:hAnsi="Georgia"/>
          <w:color w:val="181818"/>
          <w:sz w:val="24"/>
          <w:szCs w:val="24"/>
        </w:rPr>
        <w:t>” (Phil. 3:7-8).  During those lonely and terrifying 72 hours awaiting trial, feeling like he was sitting on Death Row, he had to swallow his pride</w:t>
      </w:r>
      <w:r w:rsidR="00117C57">
        <w:rPr>
          <w:rFonts w:ascii="Georgia" w:hAnsi="Georgia"/>
          <w:color w:val="181818"/>
          <w:sz w:val="24"/>
          <w:szCs w:val="24"/>
        </w:rPr>
        <w:t xml:space="preserve">.  Think of what he probably was saying to himself: </w:t>
      </w:r>
    </w:p>
    <w:p w14:paraId="4810A4F7" w14:textId="5A46EFEB" w:rsidR="00F16939" w:rsidRDefault="00E7223E" w:rsidP="00F16939">
      <w:pPr>
        <w:spacing w:after="120" w:line="240" w:lineRule="auto"/>
        <w:rPr>
          <w:rFonts w:ascii="Georgia" w:hAnsi="Georgia"/>
          <w:color w:val="181818"/>
          <w:sz w:val="24"/>
          <w:szCs w:val="24"/>
        </w:rPr>
      </w:pPr>
      <w:r>
        <w:rPr>
          <w:rFonts w:ascii="Georgia" w:hAnsi="Georgia"/>
          <w:color w:val="181818"/>
          <w:sz w:val="24"/>
          <w:szCs w:val="24"/>
        </w:rPr>
        <w:t xml:space="preserve">“I have been wrong all of my life!  Everything I have believed in was a lie!  My mentor Gamaliel was deceived!  My Pharisee colleagues were all </w:t>
      </w:r>
      <w:r w:rsidR="00117C57">
        <w:rPr>
          <w:rFonts w:ascii="Georgia" w:hAnsi="Georgia"/>
          <w:color w:val="181818"/>
          <w:sz w:val="24"/>
          <w:szCs w:val="24"/>
        </w:rPr>
        <w:t>false teachers and hypocrites!  My father was wrong!  I am now told I must suffer from my Jewish friends and spend my life teaching those Gentiles that I have thought were worse than lepers!”</w:t>
      </w:r>
    </w:p>
    <w:p w14:paraId="60990516" w14:textId="3AA6AC10" w:rsidR="00117C57" w:rsidRDefault="00117C57" w:rsidP="00F16939">
      <w:pPr>
        <w:spacing w:after="120" w:line="240" w:lineRule="auto"/>
        <w:rPr>
          <w:rFonts w:ascii="Georgia" w:hAnsi="Georgia"/>
          <w:color w:val="181818"/>
          <w:sz w:val="24"/>
          <w:szCs w:val="24"/>
        </w:rPr>
      </w:pPr>
      <w:r>
        <w:rPr>
          <w:rFonts w:ascii="Georgia" w:hAnsi="Georgia"/>
          <w:color w:val="181818"/>
          <w:sz w:val="24"/>
          <w:szCs w:val="24"/>
        </w:rPr>
        <w:t xml:space="preserve">Those </w:t>
      </w:r>
      <w:r w:rsidR="00826FF6">
        <w:rPr>
          <w:rFonts w:ascii="Georgia" w:hAnsi="Georgia"/>
          <w:color w:val="181818"/>
          <w:sz w:val="24"/>
          <w:szCs w:val="24"/>
        </w:rPr>
        <w:t>three days of soul-searching surely made Paul a most reluctant convert.  But, like C. S. Lewis, once committed he became “surprised by joy.”  From the moment he received his sight and arose and was baptized to wash away his sins (Ac. 22:16), he never looked back over the next thirty years.  He put behind him his ignorant past and “</w:t>
      </w:r>
      <w:r w:rsidR="00826FF6" w:rsidRPr="00826FF6">
        <w:rPr>
          <w:rFonts w:ascii="Georgia" w:hAnsi="Georgia"/>
          <w:i/>
          <w:iCs/>
          <w:color w:val="181818"/>
          <w:sz w:val="24"/>
          <w:szCs w:val="24"/>
        </w:rPr>
        <w:t>reaching forward … I press toward the goal for the prize of the upward call of God in Christ Jesus</w:t>
      </w:r>
      <w:r w:rsidR="00826FF6">
        <w:rPr>
          <w:rFonts w:ascii="Georgia" w:hAnsi="Georgia"/>
          <w:color w:val="181818"/>
          <w:sz w:val="24"/>
          <w:szCs w:val="24"/>
        </w:rPr>
        <w:t xml:space="preserve">” (Phil. 3:12-14).  </w:t>
      </w:r>
    </w:p>
    <w:p w14:paraId="2723BEA7" w14:textId="3BA269CF" w:rsidR="00826FF6" w:rsidRDefault="00826FF6" w:rsidP="00F16939">
      <w:pPr>
        <w:spacing w:after="120" w:line="240" w:lineRule="auto"/>
        <w:rPr>
          <w:rFonts w:ascii="Georgia" w:hAnsi="Georgia"/>
          <w:color w:val="181818"/>
          <w:sz w:val="24"/>
          <w:szCs w:val="24"/>
        </w:rPr>
      </w:pPr>
      <w:r>
        <w:rPr>
          <w:rFonts w:ascii="Georgia" w:hAnsi="Georgia"/>
          <w:color w:val="181818"/>
          <w:sz w:val="24"/>
          <w:szCs w:val="24"/>
        </w:rPr>
        <w:t xml:space="preserve">Perhaps that is your story too.  It is hard, so very hard, to let go of the past.  Whether that is </w:t>
      </w:r>
      <w:r w:rsidR="00290051">
        <w:rPr>
          <w:rFonts w:ascii="Georgia" w:hAnsi="Georgia"/>
          <w:color w:val="181818"/>
          <w:sz w:val="24"/>
          <w:szCs w:val="24"/>
        </w:rPr>
        <w:t xml:space="preserve">your religious past from what your parents taught you, or your worldly past that draws you to its pleasures of sin, it takes a gut-wrenching decision to cast your past behind you and move into uncharted territory as you walk by faith (2 Cor. 5:7).  </w:t>
      </w:r>
      <w:proofErr w:type="gramStart"/>
      <w:r w:rsidR="00290051">
        <w:rPr>
          <w:rFonts w:ascii="Georgia" w:hAnsi="Georgia"/>
          <w:color w:val="181818"/>
          <w:sz w:val="24"/>
          <w:szCs w:val="24"/>
        </w:rPr>
        <w:t>But,</w:t>
      </w:r>
      <w:proofErr w:type="gramEnd"/>
      <w:r w:rsidR="00290051">
        <w:rPr>
          <w:rFonts w:ascii="Georgia" w:hAnsi="Georgia"/>
          <w:color w:val="181818"/>
          <w:sz w:val="24"/>
          <w:szCs w:val="24"/>
        </w:rPr>
        <w:t xml:space="preserve"> you too will be “surprised by joy” as you daily discover God’s grace as His newborn child.</w:t>
      </w:r>
    </w:p>
    <w:p w14:paraId="29E8E0C3" w14:textId="6AA2B661" w:rsidR="008C02B1" w:rsidRPr="00290051" w:rsidRDefault="00290051" w:rsidP="00290051">
      <w:pPr>
        <w:pStyle w:val="ListParagraph"/>
        <w:numPr>
          <w:ilvl w:val="0"/>
          <w:numId w:val="2"/>
        </w:numPr>
        <w:spacing w:after="120" w:line="240" w:lineRule="auto"/>
        <w:rPr>
          <w:rFonts w:ascii="Georgia" w:hAnsi="Georgia"/>
          <w:color w:val="181818"/>
          <w:sz w:val="24"/>
          <w:szCs w:val="24"/>
        </w:rPr>
      </w:pPr>
      <w:r w:rsidRPr="00290051">
        <w:rPr>
          <w:rFonts w:ascii="Georgia" w:hAnsi="Georgia"/>
          <w:color w:val="181818"/>
          <w:sz w:val="24"/>
          <w:szCs w:val="24"/>
        </w:rPr>
        <w:t>Rick</w:t>
      </w:r>
    </w:p>
    <w:sectPr w:rsidR="008C02B1" w:rsidRPr="00290051" w:rsidSect="0029005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22C44"/>
    <w:multiLevelType w:val="hybridMultilevel"/>
    <w:tmpl w:val="D95C4AB8"/>
    <w:lvl w:ilvl="0" w:tplc="AE1A8CF4">
      <w:start w:val="1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A5153"/>
    <w:multiLevelType w:val="multilevel"/>
    <w:tmpl w:val="4B7A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B1"/>
    <w:rsid w:val="00117C57"/>
    <w:rsid w:val="0019122E"/>
    <w:rsid w:val="00290051"/>
    <w:rsid w:val="00472142"/>
    <w:rsid w:val="005565DE"/>
    <w:rsid w:val="00572B3E"/>
    <w:rsid w:val="00691597"/>
    <w:rsid w:val="007076BF"/>
    <w:rsid w:val="007B1173"/>
    <w:rsid w:val="007B251C"/>
    <w:rsid w:val="00826FF6"/>
    <w:rsid w:val="008C02B1"/>
    <w:rsid w:val="00A83C6E"/>
    <w:rsid w:val="00CB6A6A"/>
    <w:rsid w:val="00E7223E"/>
    <w:rsid w:val="00F1142D"/>
    <w:rsid w:val="00F1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60F3"/>
  <w15:chartTrackingRefBased/>
  <w15:docId w15:val="{4B1FE67A-79BC-487E-AD45-B709325C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02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02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2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02B1"/>
    <w:rPr>
      <w:color w:val="0000FF"/>
      <w:u w:val="single"/>
    </w:rPr>
  </w:style>
  <w:style w:type="character" w:styleId="Emphasis">
    <w:name w:val="Emphasis"/>
    <w:basedOn w:val="DefaultParagraphFont"/>
    <w:uiPriority w:val="20"/>
    <w:qFormat/>
    <w:rsid w:val="008C02B1"/>
    <w:rPr>
      <w:i/>
      <w:iCs/>
    </w:rPr>
  </w:style>
  <w:style w:type="character" w:styleId="Strong">
    <w:name w:val="Strong"/>
    <w:basedOn w:val="DefaultParagraphFont"/>
    <w:uiPriority w:val="22"/>
    <w:qFormat/>
    <w:rsid w:val="008C02B1"/>
    <w:rPr>
      <w:b/>
      <w:bCs/>
    </w:rPr>
  </w:style>
  <w:style w:type="character" w:customStyle="1" w:styleId="Heading1Char">
    <w:name w:val="Heading 1 Char"/>
    <w:basedOn w:val="DefaultParagraphFont"/>
    <w:link w:val="Heading1"/>
    <w:uiPriority w:val="9"/>
    <w:rsid w:val="008C02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02B1"/>
    <w:rPr>
      <w:rFonts w:ascii="Times New Roman" w:eastAsia="Times New Roman" w:hAnsi="Times New Roman" w:cs="Times New Roman"/>
      <w:b/>
      <w:bCs/>
      <w:sz w:val="36"/>
      <w:szCs w:val="36"/>
    </w:rPr>
  </w:style>
  <w:style w:type="character" w:customStyle="1" w:styleId="m-detail-header--site-title">
    <w:name w:val="m-detail-header--site-title"/>
    <w:basedOn w:val="DefaultParagraphFont"/>
    <w:rsid w:val="008C02B1"/>
  </w:style>
  <w:style w:type="paragraph" w:customStyle="1" w:styleId="m-social--facebook">
    <w:name w:val="m-social--facebook"/>
    <w:basedOn w:val="Normal"/>
    <w:rsid w:val="008C0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ial--twitter">
    <w:name w:val="m-social--twitter"/>
    <w:basedOn w:val="Normal"/>
    <w:rsid w:val="008C0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ial--reddit">
    <w:name w:val="m-social--reddit"/>
    <w:basedOn w:val="Normal"/>
    <w:rsid w:val="008C0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ial--print">
    <w:name w:val="m-social--print"/>
    <w:basedOn w:val="Normal"/>
    <w:rsid w:val="008C0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ial--comments">
    <w:name w:val="m-social--comments"/>
    <w:basedOn w:val="Normal"/>
    <w:rsid w:val="008C0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ortitle">
    <w:name w:val="authorortitle"/>
    <w:basedOn w:val="DefaultParagraphFont"/>
    <w:rsid w:val="00CB6A6A"/>
  </w:style>
  <w:style w:type="paragraph" w:styleId="ListParagraph">
    <w:name w:val="List Paragraph"/>
    <w:basedOn w:val="Normal"/>
    <w:uiPriority w:val="34"/>
    <w:qFormat/>
    <w:rsid w:val="00290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72343">
      <w:bodyDiv w:val="1"/>
      <w:marLeft w:val="0"/>
      <w:marRight w:val="0"/>
      <w:marTop w:val="0"/>
      <w:marBottom w:val="0"/>
      <w:divBdr>
        <w:top w:val="none" w:sz="0" w:space="0" w:color="auto"/>
        <w:left w:val="none" w:sz="0" w:space="0" w:color="auto"/>
        <w:bottom w:val="none" w:sz="0" w:space="0" w:color="auto"/>
        <w:right w:val="none" w:sz="0" w:space="0" w:color="auto"/>
      </w:divBdr>
      <w:divsChild>
        <w:div w:id="14622934">
          <w:marLeft w:val="0"/>
          <w:marRight w:val="0"/>
          <w:marTop w:val="0"/>
          <w:marBottom w:val="0"/>
          <w:divBdr>
            <w:top w:val="none" w:sz="0" w:space="0" w:color="auto"/>
            <w:left w:val="none" w:sz="0" w:space="0" w:color="auto"/>
            <w:bottom w:val="none" w:sz="0" w:space="0" w:color="auto"/>
            <w:right w:val="none" w:sz="0" w:space="0" w:color="auto"/>
          </w:divBdr>
          <w:divsChild>
            <w:div w:id="968703819">
              <w:marLeft w:val="0"/>
              <w:marRight w:val="0"/>
              <w:marTop w:val="0"/>
              <w:marBottom w:val="0"/>
              <w:divBdr>
                <w:top w:val="none" w:sz="0" w:space="0" w:color="auto"/>
                <w:left w:val="none" w:sz="0" w:space="0" w:color="auto"/>
                <w:bottom w:val="none" w:sz="0" w:space="0" w:color="auto"/>
                <w:right w:val="none" w:sz="0" w:space="0" w:color="auto"/>
              </w:divBdr>
              <w:divsChild>
                <w:div w:id="2127308067">
                  <w:marLeft w:val="0"/>
                  <w:marRight w:val="0"/>
                  <w:marTop w:val="100"/>
                  <w:marBottom w:val="100"/>
                  <w:divBdr>
                    <w:top w:val="none" w:sz="0" w:space="0" w:color="auto"/>
                    <w:left w:val="none" w:sz="0" w:space="0" w:color="auto"/>
                    <w:bottom w:val="none" w:sz="0" w:space="0" w:color="auto"/>
                    <w:right w:val="none" w:sz="0" w:space="0" w:color="auto"/>
                  </w:divBdr>
                  <w:divsChild>
                    <w:div w:id="10592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75449">
          <w:marLeft w:val="0"/>
          <w:marRight w:val="0"/>
          <w:marTop w:val="0"/>
          <w:marBottom w:val="0"/>
          <w:divBdr>
            <w:top w:val="none" w:sz="0" w:space="0" w:color="auto"/>
            <w:left w:val="none" w:sz="0" w:space="0" w:color="auto"/>
            <w:bottom w:val="none" w:sz="0" w:space="0" w:color="auto"/>
            <w:right w:val="none" w:sz="0" w:space="0" w:color="auto"/>
          </w:divBdr>
        </w:div>
        <w:div w:id="1327904656">
          <w:marLeft w:val="0"/>
          <w:marRight w:val="0"/>
          <w:marTop w:val="0"/>
          <w:marBottom w:val="300"/>
          <w:divBdr>
            <w:top w:val="none" w:sz="0" w:space="0" w:color="auto"/>
            <w:left w:val="none" w:sz="0" w:space="0" w:color="auto"/>
            <w:bottom w:val="none" w:sz="0" w:space="0" w:color="auto"/>
            <w:right w:val="none" w:sz="0" w:space="0" w:color="auto"/>
          </w:divBdr>
          <w:divsChild>
            <w:div w:id="273369348">
              <w:marLeft w:val="0"/>
              <w:marRight w:val="0"/>
              <w:marTop w:val="0"/>
              <w:marBottom w:val="0"/>
              <w:divBdr>
                <w:top w:val="none" w:sz="0" w:space="0" w:color="auto"/>
                <w:left w:val="none" w:sz="0" w:space="0" w:color="auto"/>
                <w:bottom w:val="none" w:sz="0" w:space="0" w:color="auto"/>
                <w:right w:val="none" w:sz="0" w:space="0" w:color="auto"/>
              </w:divBdr>
            </w:div>
          </w:divsChild>
        </w:div>
        <w:div w:id="2110469252">
          <w:marLeft w:val="0"/>
          <w:marRight w:val="0"/>
          <w:marTop w:val="0"/>
          <w:marBottom w:val="0"/>
          <w:divBdr>
            <w:top w:val="none" w:sz="0" w:space="0" w:color="auto"/>
            <w:left w:val="none" w:sz="0" w:space="0" w:color="auto"/>
            <w:bottom w:val="none" w:sz="0" w:space="0" w:color="auto"/>
            <w:right w:val="none" w:sz="0" w:space="0" w:color="auto"/>
          </w:divBdr>
          <w:divsChild>
            <w:div w:id="1868063675">
              <w:marLeft w:val="0"/>
              <w:marRight w:val="0"/>
              <w:marTop w:val="0"/>
              <w:marBottom w:val="0"/>
              <w:divBdr>
                <w:top w:val="none" w:sz="0" w:space="0" w:color="auto"/>
                <w:left w:val="none" w:sz="0" w:space="0" w:color="auto"/>
                <w:bottom w:val="none" w:sz="0" w:space="0" w:color="auto"/>
                <w:right w:val="none" w:sz="0" w:space="0" w:color="auto"/>
              </w:divBdr>
              <w:divsChild>
                <w:div w:id="2083478344">
                  <w:marLeft w:val="0"/>
                  <w:marRight w:val="0"/>
                  <w:marTop w:val="0"/>
                  <w:marBottom w:val="0"/>
                  <w:divBdr>
                    <w:top w:val="none" w:sz="0" w:space="0" w:color="auto"/>
                    <w:left w:val="none" w:sz="0" w:space="0" w:color="auto"/>
                    <w:bottom w:val="none" w:sz="0" w:space="0" w:color="auto"/>
                    <w:right w:val="none" w:sz="0" w:space="0" w:color="auto"/>
                  </w:divBdr>
                </w:div>
                <w:div w:id="993217137">
                  <w:marLeft w:val="0"/>
                  <w:marRight w:val="0"/>
                  <w:marTop w:val="0"/>
                  <w:marBottom w:val="0"/>
                  <w:divBdr>
                    <w:top w:val="none" w:sz="0" w:space="0" w:color="auto"/>
                    <w:left w:val="none" w:sz="0" w:space="0" w:color="auto"/>
                    <w:bottom w:val="none" w:sz="0" w:space="0" w:color="auto"/>
                    <w:right w:val="none" w:sz="0" w:space="0" w:color="auto"/>
                  </w:divBdr>
                  <w:divsChild>
                    <w:div w:id="1488131005">
                      <w:marLeft w:val="0"/>
                      <w:marRight w:val="0"/>
                      <w:marTop w:val="0"/>
                      <w:marBottom w:val="0"/>
                      <w:divBdr>
                        <w:top w:val="none" w:sz="0" w:space="0" w:color="auto"/>
                        <w:left w:val="none" w:sz="0" w:space="0" w:color="auto"/>
                        <w:bottom w:val="none" w:sz="0" w:space="0" w:color="auto"/>
                        <w:right w:val="none" w:sz="0" w:space="0" w:color="auto"/>
                      </w:divBdr>
                      <w:divsChild>
                        <w:div w:id="13788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0137">
              <w:marLeft w:val="0"/>
              <w:marRight w:val="0"/>
              <w:marTop w:val="0"/>
              <w:marBottom w:val="0"/>
              <w:divBdr>
                <w:top w:val="none" w:sz="0" w:space="0" w:color="auto"/>
                <w:left w:val="none" w:sz="0" w:space="0" w:color="auto"/>
                <w:bottom w:val="none" w:sz="0" w:space="0" w:color="auto"/>
                <w:right w:val="none" w:sz="0" w:space="0" w:color="auto"/>
              </w:divBdr>
              <w:divsChild>
                <w:div w:id="901521463">
                  <w:marLeft w:val="0"/>
                  <w:marRight w:val="0"/>
                  <w:marTop w:val="0"/>
                  <w:marBottom w:val="0"/>
                  <w:divBdr>
                    <w:top w:val="none" w:sz="0" w:space="0" w:color="auto"/>
                    <w:left w:val="none" w:sz="0" w:space="0" w:color="auto"/>
                    <w:bottom w:val="none" w:sz="0" w:space="0" w:color="auto"/>
                    <w:right w:val="none" w:sz="0" w:space="0" w:color="auto"/>
                  </w:divBdr>
                </w:div>
                <w:div w:id="1885823462">
                  <w:marLeft w:val="0"/>
                  <w:marRight w:val="0"/>
                  <w:marTop w:val="0"/>
                  <w:marBottom w:val="0"/>
                  <w:divBdr>
                    <w:top w:val="none" w:sz="0" w:space="0" w:color="auto"/>
                    <w:left w:val="none" w:sz="0" w:space="0" w:color="auto"/>
                    <w:bottom w:val="none" w:sz="0" w:space="0" w:color="auto"/>
                    <w:right w:val="none" w:sz="0" w:space="0" w:color="auto"/>
                  </w:divBdr>
                  <w:divsChild>
                    <w:div w:id="1211110571">
                      <w:marLeft w:val="0"/>
                      <w:marRight w:val="0"/>
                      <w:marTop w:val="0"/>
                      <w:marBottom w:val="0"/>
                      <w:divBdr>
                        <w:top w:val="none" w:sz="0" w:space="0" w:color="auto"/>
                        <w:left w:val="none" w:sz="0" w:space="0" w:color="auto"/>
                        <w:bottom w:val="none" w:sz="0" w:space="0" w:color="auto"/>
                        <w:right w:val="none" w:sz="0" w:space="0" w:color="auto"/>
                      </w:divBdr>
                      <w:divsChild>
                        <w:div w:id="382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0770">
              <w:marLeft w:val="0"/>
              <w:marRight w:val="0"/>
              <w:marTop w:val="0"/>
              <w:marBottom w:val="0"/>
              <w:divBdr>
                <w:top w:val="none" w:sz="0" w:space="0" w:color="auto"/>
                <w:left w:val="none" w:sz="0" w:space="0" w:color="auto"/>
                <w:bottom w:val="none" w:sz="0" w:space="0" w:color="auto"/>
                <w:right w:val="none" w:sz="0" w:space="0" w:color="auto"/>
              </w:divBdr>
              <w:divsChild>
                <w:div w:id="662971906">
                  <w:marLeft w:val="0"/>
                  <w:marRight w:val="0"/>
                  <w:marTop w:val="0"/>
                  <w:marBottom w:val="0"/>
                  <w:divBdr>
                    <w:top w:val="none" w:sz="0" w:space="0" w:color="auto"/>
                    <w:left w:val="none" w:sz="0" w:space="0" w:color="auto"/>
                    <w:bottom w:val="none" w:sz="0" w:space="0" w:color="auto"/>
                    <w:right w:val="none" w:sz="0" w:space="0" w:color="auto"/>
                  </w:divBdr>
                </w:div>
                <w:div w:id="1322808406">
                  <w:marLeft w:val="0"/>
                  <w:marRight w:val="0"/>
                  <w:marTop w:val="0"/>
                  <w:marBottom w:val="0"/>
                  <w:divBdr>
                    <w:top w:val="none" w:sz="0" w:space="0" w:color="auto"/>
                    <w:left w:val="none" w:sz="0" w:space="0" w:color="auto"/>
                    <w:bottom w:val="none" w:sz="0" w:space="0" w:color="auto"/>
                    <w:right w:val="none" w:sz="0" w:space="0" w:color="auto"/>
                  </w:divBdr>
                  <w:divsChild>
                    <w:div w:id="1998145333">
                      <w:marLeft w:val="0"/>
                      <w:marRight w:val="0"/>
                      <w:marTop w:val="0"/>
                      <w:marBottom w:val="0"/>
                      <w:divBdr>
                        <w:top w:val="none" w:sz="0" w:space="0" w:color="auto"/>
                        <w:left w:val="none" w:sz="0" w:space="0" w:color="auto"/>
                        <w:bottom w:val="none" w:sz="0" w:space="0" w:color="auto"/>
                        <w:right w:val="none" w:sz="0" w:space="0" w:color="auto"/>
                      </w:divBdr>
                      <w:divsChild>
                        <w:div w:id="8085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2021-09-29T16:49:00Z</cp:lastPrinted>
  <dcterms:created xsi:type="dcterms:W3CDTF">2021-09-29T12:02:00Z</dcterms:created>
  <dcterms:modified xsi:type="dcterms:W3CDTF">2021-09-29T16:49:00Z</dcterms:modified>
</cp:coreProperties>
</file>