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2D3E" w14:textId="018F101E" w:rsidR="00D326C1" w:rsidRDefault="00DC64E7" w:rsidP="00DC64E7">
      <w:pPr>
        <w:jc w:val="center"/>
        <w:rPr>
          <w:rFonts w:ascii="Georgia" w:hAnsi="Georgia"/>
          <w:b/>
          <w:bCs/>
          <w:sz w:val="32"/>
          <w:szCs w:val="32"/>
        </w:rPr>
      </w:pPr>
      <w:r>
        <w:rPr>
          <w:rFonts w:ascii="Georgia" w:hAnsi="Georgia"/>
          <w:b/>
          <w:bCs/>
          <w:sz w:val="32"/>
          <w:szCs w:val="32"/>
        </w:rPr>
        <w:t>ENDURANCE</w:t>
      </w:r>
      <w:r w:rsidR="00190A12">
        <w:rPr>
          <w:rFonts w:ascii="Georgia" w:hAnsi="Georgia"/>
          <w:b/>
          <w:bCs/>
          <w:sz w:val="32"/>
          <w:szCs w:val="32"/>
        </w:rPr>
        <w:t xml:space="preserve"> (#</w:t>
      </w:r>
      <w:r w:rsidR="00D2152A">
        <w:rPr>
          <w:rFonts w:ascii="Georgia" w:hAnsi="Georgia"/>
          <w:b/>
          <w:bCs/>
          <w:sz w:val="32"/>
          <w:szCs w:val="32"/>
        </w:rPr>
        <w:t>5</w:t>
      </w:r>
      <w:r w:rsidR="00190A12">
        <w:rPr>
          <w:rFonts w:ascii="Georgia" w:hAnsi="Georgia"/>
          <w:b/>
          <w:bCs/>
          <w:sz w:val="32"/>
          <w:szCs w:val="32"/>
        </w:rPr>
        <w:t>)</w:t>
      </w:r>
    </w:p>
    <w:p w14:paraId="081D2114" w14:textId="34A34A7A" w:rsidR="00DC64E7" w:rsidRPr="00DC64E7" w:rsidRDefault="005E3DD0" w:rsidP="00DC64E7">
      <w:pPr>
        <w:jc w:val="center"/>
        <w:rPr>
          <w:rFonts w:ascii="Georgia" w:hAnsi="Georgia"/>
          <w:b/>
          <w:bCs/>
          <w:i/>
          <w:iCs/>
          <w:sz w:val="28"/>
          <w:szCs w:val="28"/>
        </w:rPr>
      </w:pPr>
      <w:r>
        <w:rPr>
          <w:rFonts w:ascii="Georgia" w:hAnsi="Georgia"/>
          <w:b/>
          <w:bCs/>
          <w:i/>
          <w:iCs/>
          <w:sz w:val="28"/>
          <w:szCs w:val="28"/>
        </w:rPr>
        <w:t xml:space="preserve">We Have Only </w:t>
      </w:r>
      <w:proofErr w:type="gramStart"/>
      <w:r>
        <w:rPr>
          <w:rFonts w:ascii="Georgia" w:hAnsi="Georgia"/>
          <w:b/>
          <w:bCs/>
          <w:i/>
          <w:iCs/>
          <w:sz w:val="28"/>
          <w:szCs w:val="28"/>
        </w:rPr>
        <w:t>To</w:t>
      </w:r>
      <w:proofErr w:type="gramEnd"/>
      <w:r>
        <w:rPr>
          <w:rFonts w:ascii="Georgia" w:hAnsi="Georgia"/>
          <w:b/>
          <w:bCs/>
          <w:i/>
          <w:iCs/>
          <w:sz w:val="28"/>
          <w:szCs w:val="28"/>
        </w:rPr>
        <w:t xml:space="preserve"> Persevere To Conquer</w:t>
      </w:r>
    </w:p>
    <w:p w14:paraId="73FCC569" w14:textId="2C35AB88" w:rsidR="00347B0F" w:rsidRDefault="0079500A" w:rsidP="00347B0F">
      <w:pPr>
        <w:rPr>
          <w:rFonts w:ascii="Georgia" w:hAnsi="Georgia"/>
          <w:sz w:val="24"/>
          <w:szCs w:val="24"/>
        </w:rPr>
      </w:pPr>
      <w:r>
        <w:rPr>
          <w:rFonts w:ascii="Georgia" w:hAnsi="Georgia"/>
          <w:sz w:val="24"/>
          <w:szCs w:val="24"/>
        </w:rPr>
        <w:t xml:space="preserve">Life is hard.  </w:t>
      </w:r>
      <w:r w:rsidR="00EA2F7E">
        <w:rPr>
          <w:rFonts w:ascii="Georgia" w:hAnsi="Georgia"/>
          <w:sz w:val="24"/>
          <w:szCs w:val="24"/>
        </w:rPr>
        <w:t xml:space="preserve">In the darkest days of Britain’s hardships as they faced the onslaught of Hitler’s </w:t>
      </w:r>
      <w:r w:rsidR="00347B0F">
        <w:rPr>
          <w:rFonts w:ascii="Georgia" w:hAnsi="Georgia"/>
          <w:sz w:val="24"/>
          <w:szCs w:val="24"/>
        </w:rPr>
        <w:t>day and night bombardment of England, Prime Minister Winston Churchill spoke to his alma mater at Harrow School on October 29, 1941.  He told the young boys:</w:t>
      </w:r>
    </w:p>
    <w:p w14:paraId="6D899B4C" w14:textId="58910661" w:rsidR="00347B0F" w:rsidRPr="00347B0F" w:rsidRDefault="00347B0F" w:rsidP="00347B0F">
      <w:pPr>
        <w:ind w:left="540"/>
        <w:rPr>
          <w:rFonts w:ascii="Arial" w:hAnsi="Arial" w:cs="Arial"/>
        </w:rPr>
      </w:pPr>
      <w:r w:rsidRPr="00347B0F">
        <w:rPr>
          <w:rFonts w:ascii="Arial" w:hAnsi="Arial" w:cs="Arial"/>
        </w:rPr>
        <w:t>“</w:t>
      </w:r>
      <w:r w:rsidRPr="00347B0F">
        <w:rPr>
          <w:rFonts w:ascii="Arial" w:eastAsia="Times New Roman" w:hAnsi="Arial" w:cs="Arial"/>
          <w:color w:val="1A1C1F"/>
        </w:rPr>
        <w:t>S</w:t>
      </w:r>
      <w:r w:rsidRPr="00347B0F">
        <w:rPr>
          <w:rFonts w:ascii="Arial" w:eastAsia="Times New Roman" w:hAnsi="Arial" w:cs="Arial"/>
          <w:color w:val="1A1C1F"/>
        </w:rPr>
        <w:t>urely from this period of ten months this is the lesson: never give in, never give in, never, never, never, never</w:t>
      </w:r>
      <w:r w:rsidRPr="00347B0F">
        <w:rPr>
          <w:rFonts w:ascii="Arial" w:eastAsia="Times New Roman" w:hAnsi="Arial" w:cs="Arial"/>
          <w:color w:val="1A1C1F"/>
        </w:rPr>
        <w:t xml:space="preserve"> </w:t>
      </w:r>
      <w:r w:rsidRPr="00347B0F">
        <w:rPr>
          <w:rFonts w:ascii="Arial" w:eastAsia="Times New Roman" w:hAnsi="Arial" w:cs="Arial"/>
          <w:color w:val="1A1C1F"/>
        </w:rPr>
        <w:t>-</w:t>
      </w:r>
      <w:r w:rsidRPr="00347B0F">
        <w:rPr>
          <w:rFonts w:ascii="Arial" w:eastAsia="Times New Roman" w:hAnsi="Arial" w:cs="Arial"/>
          <w:color w:val="1A1C1F"/>
        </w:rPr>
        <w:t xml:space="preserve"> </w:t>
      </w:r>
      <w:r w:rsidRPr="00347B0F">
        <w:rPr>
          <w:rFonts w:ascii="Arial" w:eastAsia="Times New Roman" w:hAnsi="Arial" w:cs="Arial"/>
          <w:color w:val="1A1C1F"/>
        </w:rPr>
        <w:t xml:space="preserve">in nothing, great or small, large or petty - never give in except to convictions of </w:t>
      </w:r>
      <w:proofErr w:type="spellStart"/>
      <w:r w:rsidRPr="00347B0F">
        <w:rPr>
          <w:rFonts w:ascii="Arial" w:eastAsia="Times New Roman" w:hAnsi="Arial" w:cs="Arial"/>
          <w:color w:val="1A1C1F"/>
        </w:rPr>
        <w:t>honour</w:t>
      </w:r>
      <w:proofErr w:type="spellEnd"/>
      <w:r w:rsidRPr="00347B0F">
        <w:rPr>
          <w:rFonts w:ascii="Arial" w:eastAsia="Times New Roman" w:hAnsi="Arial" w:cs="Arial"/>
          <w:color w:val="1A1C1F"/>
        </w:rPr>
        <w:t xml:space="preserve"> and good sense. Never yield to force; never yield to the apparently overwhelming might of the enemy. We stood all alone a year ago, and to many countries it seemed that our account was closed, we were finished. </w:t>
      </w:r>
      <w:r>
        <w:rPr>
          <w:rFonts w:ascii="Arial" w:eastAsia="Times New Roman" w:hAnsi="Arial" w:cs="Arial"/>
          <w:color w:val="1A1C1F"/>
        </w:rPr>
        <w:t>…</w:t>
      </w:r>
      <w:r w:rsidRPr="00347B0F">
        <w:rPr>
          <w:rFonts w:ascii="Arial" w:hAnsi="Arial" w:cs="Arial"/>
        </w:rPr>
        <w:t xml:space="preserve">  </w:t>
      </w:r>
      <w:proofErr w:type="gramStart"/>
      <w:r w:rsidRPr="00347B0F">
        <w:rPr>
          <w:rFonts w:ascii="Arial" w:eastAsia="Times New Roman" w:hAnsi="Arial" w:cs="Arial"/>
          <w:color w:val="1A1C1F"/>
        </w:rPr>
        <w:t>Very different</w:t>
      </w:r>
      <w:proofErr w:type="gramEnd"/>
      <w:r w:rsidRPr="00347B0F">
        <w:rPr>
          <w:rFonts w:ascii="Arial" w:eastAsia="Times New Roman" w:hAnsi="Arial" w:cs="Arial"/>
          <w:color w:val="1A1C1F"/>
        </w:rPr>
        <w:t xml:space="preserve"> is the mood today. Britain, other nations thought, had drawn a sponge across her slate. But </w:t>
      </w:r>
      <w:proofErr w:type="gramStart"/>
      <w:r w:rsidRPr="00347B0F">
        <w:rPr>
          <w:rFonts w:ascii="Arial" w:eastAsia="Times New Roman" w:hAnsi="Arial" w:cs="Arial"/>
          <w:color w:val="1A1C1F"/>
        </w:rPr>
        <w:t>instead</w:t>
      </w:r>
      <w:proofErr w:type="gramEnd"/>
      <w:r w:rsidRPr="00347B0F">
        <w:rPr>
          <w:rFonts w:ascii="Arial" w:eastAsia="Times New Roman" w:hAnsi="Arial" w:cs="Arial"/>
          <w:color w:val="1A1C1F"/>
        </w:rPr>
        <w:t xml:space="preserve"> our country stood in the gap. There was no flinching and no thought of giving in; and by what seemed almost a miracle to those outside these Islands, though we ourselves never doubted it, we now find ourselves in a position where I say that we can be sure that </w:t>
      </w:r>
      <w:r w:rsidRPr="00347B0F">
        <w:rPr>
          <w:rFonts w:ascii="Arial" w:eastAsia="Times New Roman" w:hAnsi="Arial" w:cs="Arial"/>
          <w:b/>
          <w:bCs/>
          <w:color w:val="1A1C1F"/>
          <w:u w:val="single"/>
        </w:rPr>
        <w:t>we have only to persevere to conquer</w:t>
      </w:r>
      <w:r w:rsidRPr="00347B0F">
        <w:rPr>
          <w:rFonts w:ascii="Arial" w:eastAsia="Times New Roman" w:hAnsi="Arial" w:cs="Arial"/>
          <w:color w:val="1A1C1F"/>
        </w:rPr>
        <w:t>.</w:t>
      </w:r>
      <w:r w:rsidRPr="00347B0F">
        <w:rPr>
          <w:rFonts w:ascii="Arial" w:eastAsia="Times New Roman" w:hAnsi="Arial" w:cs="Arial"/>
          <w:color w:val="1A1C1F"/>
        </w:rPr>
        <w:t>”</w:t>
      </w:r>
    </w:p>
    <w:p w14:paraId="49905A27" w14:textId="4A2F5F7D" w:rsidR="005E3DD0" w:rsidRDefault="005E3DD0" w:rsidP="00802A8C">
      <w:pPr>
        <w:rPr>
          <w:rFonts w:ascii="Georgia" w:hAnsi="Georgia"/>
          <w:sz w:val="24"/>
          <w:szCs w:val="24"/>
        </w:rPr>
      </w:pPr>
      <w:r>
        <w:rPr>
          <w:rFonts w:ascii="Georgia" w:hAnsi="Georgia"/>
          <w:sz w:val="24"/>
          <w:szCs w:val="24"/>
        </w:rPr>
        <w:t xml:space="preserve">Each of us has our own war to fight.  </w:t>
      </w:r>
      <w:r w:rsidR="0079500A">
        <w:rPr>
          <w:rFonts w:ascii="Georgia" w:hAnsi="Georgia"/>
          <w:sz w:val="24"/>
          <w:szCs w:val="24"/>
        </w:rPr>
        <w:t>I</w:t>
      </w:r>
      <w:r>
        <w:rPr>
          <w:rFonts w:ascii="Georgia" w:hAnsi="Georgia"/>
          <w:sz w:val="24"/>
          <w:szCs w:val="24"/>
        </w:rPr>
        <w:t>ndeed</w:t>
      </w:r>
      <w:r w:rsidR="0079500A">
        <w:rPr>
          <w:rFonts w:ascii="Georgia" w:hAnsi="Georgia"/>
          <w:sz w:val="24"/>
          <w:szCs w:val="24"/>
        </w:rPr>
        <w:t xml:space="preserve">, life is </w:t>
      </w:r>
      <w:r>
        <w:rPr>
          <w:rFonts w:ascii="Georgia" w:hAnsi="Georgia"/>
          <w:sz w:val="24"/>
          <w:szCs w:val="24"/>
        </w:rPr>
        <w:t>hard.</w:t>
      </w:r>
      <w:r w:rsidR="0079500A">
        <w:rPr>
          <w:rFonts w:ascii="Georgia" w:hAnsi="Georgia"/>
          <w:sz w:val="24"/>
          <w:szCs w:val="24"/>
        </w:rPr>
        <w:t xml:space="preserve">  But what are you going to do?</w:t>
      </w:r>
    </w:p>
    <w:p w14:paraId="508C082B" w14:textId="24FE4456" w:rsidR="00AF3966" w:rsidRDefault="008B1139" w:rsidP="00802A8C">
      <w:pPr>
        <w:rPr>
          <w:rFonts w:ascii="Georgia" w:hAnsi="Georgia"/>
          <w:sz w:val="24"/>
          <w:szCs w:val="24"/>
        </w:rPr>
      </w:pPr>
      <w:r>
        <w:rPr>
          <w:rFonts w:ascii="Georgia" w:hAnsi="Georgia"/>
          <w:sz w:val="24"/>
          <w:szCs w:val="24"/>
        </w:rPr>
        <w:t xml:space="preserve">The suffering Job was so right when he described this hardness: </w:t>
      </w:r>
      <w:r w:rsidRPr="008B1139">
        <w:rPr>
          <w:rFonts w:ascii="Georgia" w:hAnsi="Georgia"/>
          <w:i/>
          <w:iCs/>
          <w:sz w:val="24"/>
          <w:szCs w:val="24"/>
        </w:rPr>
        <w:t>“</w:t>
      </w:r>
      <w:r w:rsidRPr="008B1139">
        <w:rPr>
          <w:rFonts w:ascii="Times New Roman" w:hAnsi="Times New Roman" w:cs="Times New Roman"/>
          <w:i/>
          <w:iCs/>
          <w:sz w:val="24"/>
          <w:szCs w:val="24"/>
        </w:rPr>
        <w:t>​</w:t>
      </w:r>
      <w:r w:rsidRPr="008B1139">
        <w:rPr>
          <w:rFonts w:ascii="Georgia" w:hAnsi="Georgia"/>
          <w:i/>
          <w:iCs/>
          <w:sz w:val="24"/>
          <w:szCs w:val="24"/>
        </w:rPr>
        <w:t>Man who is born of woman</w:t>
      </w:r>
      <w:r>
        <w:rPr>
          <w:rFonts w:ascii="Georgia" w:hAnsi="Georgia"/>
          <w:i/>
          <w:iCs/>
          <w:sz w:val="24"/>
          <w:szCs w:val="24"/>
        </w:rPr>
        <w:t xml:space="preserve"> i</w:t>
      </w:r>
      <w:r w:rsidRPr="008B1139">
        <w:rPr>
          <w:rFonts w:ascii="Georgia" w:hAnsi="Georgia"/>
          <w:i/>
          <w:iCs/>
          <w:sz w:val="24"/>
          <w:szCs w:val="24"/>
        </w:rPr>
        <w:t>s of few days and full of trouble.</w:t>
      </w:r>
      <w:r>
        <w:rPr>
          <w:rFonts w:ascii="Georgia" w:hAnsi="Georgia"/>
          <w:i/>
          <w:iCs/>
          <w:sz w:val="24"/>
          <w:szCs w:val="24"/>
        </w:rPr>
        <w:t xml:space="preserve">  </w:t>
      </w:r>
      <w:r w:rsidRPr="008B1139">
        <w:rPr>
          <w:rFonts w:ascii="Georgia" w:hAnsi="Georgia"/>
          <w:i/>
          <w:iCs/>
          <w:sz w:val="24"/>
          <w:szCs w:val="24"/>
        </w:rPr>
        <w:t>He comes forth like a flower and fades away;</w:t>
      </w:r>
      <w:r>
        <w:rPr>
          <w:rFonts w:ascii="Georgia" w:hAnsi="Georgia"/>
          <w:i/>
          <w:iCs/>
          <w:sz w:val="24"/>
          <w:szCs w:val="24"/>
        </w:rPr>
        <w:t xml:space="preserve"> </w:t>
      </w:r>
      <w:r w:rsidRPr="008B1139">
        <w:rPr>
          <w:rFonts w:ascii="Georgia" w:hAnsi="Georgia"/>
          <w:i/>
          <w:iCs/>
          <w:sz w:val="24"/>
          <w:szCs w:val="24"/>
        </w:rPr>
        <w:t>He flees like a shadow and does not continue</w:t>
      </w:r>
      <w:r>
        <w:rPr>
          <w:rFonts w:ascii="Georgia" w:hAnsi="Georgia"/>
          <w:i/>
          <w:iCs/>
          <w:sz w:val="24"/>
          <w:szCs w:val="24"/>
        </w:rPr>
        <w:t>”</w:t>
      </w:r>
      <w:r>
        <w:rPr>
          <w:rFonts w:ascii="Georgia" w:hAnsi="Georgia"/>
          <w:sz w:val="24"/>
          <w:szCs w:val="24"/>
        </w:rPr>
        <w:t xml:space="preserve"> (Job 14:1-2).  </w:t>
      </w:r>
      <w:r w:rsidR="00BC7B3D">
        <w:rPr>
          <w:rFonts w:ascii="Georgia" w:hAnsi="Georgia"/>
          <w:sz w:val="24"/>
          <w:szCs w:val="24"/>
        </w:rPr>
        <w:t xml:space="preserve">What Jesus said to Martha He could easily say about us: </w:t>
      </w:r>
      <w:r w:rsidR="00BC7B3D" w:rsidRPr="00BC7B3D">
        <w:rPr>
          <w:rFonts w:ascii="Georgia" w:hAnsi="Georgia"/>
          <w:i/>
          <w:iCs/>
          <w:sz w:val="24"/>
          <w:szCs w:val="24"/>
        </w:rPr>
        <w:t>“Martha, Martha, you are worried and troubled about many things</w:t>
      </w:r>
      <w:r w:rsidR="00BC7B3D" w:rsidRPr="00BC7B3D">
        <w:rPr>
          <w:rFonts w:ascii="Georgia" w:hAnsi="Georgia"/>
          <w:i/>
          <w:iCs/>
          <w:sz w:val="24"/>
          <w:szCs w:val="24"/>
        </w:rPr>
        <w:t xml:space="preserve">” </w:t>
      </w:r>
      <w:r w:rsidR="00BC7B3D" w:rsidRPr="00BC7B3D">
        <w:rPr>
          <w:rFonts w:ascii="Georgia" w:hAnsi="Georgia"/>
          <w:sz w:val="24"/>
          <w:szCs w:val="24"/>
        </w:rPr>
        <w:t xml:space="preserve">(Mk. 10:41). </w:t>
      </w:r>
      <w:r w:rsidR="00BC7B3D">
        <w:rPr>
          <w:rFonts w:ascii="Georgia" w:hAnsi="Georgia"/>
          <w:sz w:val="24"/>
          <w:szCs w:val="24"/>
        </w:rPr>
        <w:t xml:space="preserve"> </w:t>
      </w:r>
      <w:r w:rsidR="00AF3966">
        <w:rPr>
          <w:rFonts w:ascii="Georgia" w:hAnsi="Georgia"/>
          <w:sz w:val="24"/>
          <w:szCs w:val="24"/>
        </w:rPr>
        <w:t xml:space="preserve">I </w:t>
      </w:r>
      <w:proofErr w:type="gramStart"/>
      <w:r w:rsidR="00AF3966">
        <w:rPr>
          <w:rFonts w:ascii="Georgia" w:hAnsi="Georgia"/>
          <w:sz w:val="24"/>
          <w:szCs w:val="24"/>
        </w:rPr>
        <w:t>don’t</w:t>
      </w:r>
      <w:proofErr w:type="gramEnd"/>
      <w:r w:rsidR="00AF3966">
        <w:rPr>
          <w:rFonts w:ascii="Georgia" w:hAnsi="Georgia"/>
          <w:sz w:val="24"/>
          <w:szCs w:val="24"/>
        </w:rPr>
        <w:t xml:space="preserve"> have you to tell you what you already know, this earth is groaning under the burden of sin.  Paul describes it perfectly:</w:t>
      </w:r>
    </w:p>
    <w:p w14:paraId="2508A1B0" w14:textId="7908AEF6" w:rsidR="00AF3966" w:rsidRPr="00AF3966" w:rsidRDefault="00AF3966" w:rsidP="00CF1B54">
      <w:pPr>
        <w:ind w:right="-90"/>
        <w:jc w:val="both"/>
        <w:rPr>
          <w:rFonts w:ascii="Georgia" w:hAnsi="Georgia"/>
          <w:sz w:val="24"/>
          <w:szCs w:val="24"/>
        </w:rPr>
      </w:pPr>
      <w:r>
        <w:rPr>
          <w:rFonts w:ascii="Georgia" w:hAnsi="Georgia"/>
          <w:i/>
          <w:iCs/>
          <w:sz w:val="24"/>
          <w:szCs w:val="24"/>
        </w:rPr>
        <w:t>“</w:t>
      </w:r>
      <w:r w:rsidRPr="00AF3966">
        <w:rPr>
          <w:rFonts w:ascii="Georgia" w:hAnsi="Georgia"/>
          <w:i/>
          <w:iCs/>
          <w:sz w:val="24"/>
          <w:szCs w:val="24"/>
        </w:rPr>
        <w:t xml:space="preserve">For we know that the whole creation groans and labors with birth pangs together until now. </w:t>
      </w:r>
      <w:r>
        <w:rPr>
          <w:rFonts w:ascii="Georgia" w:hAnsi="Georgia"/>
          <w:i/>
          <w:iCs/>
          <w:sz w:val="24"/>
          <w:szCs w:val="24"/>
          <w:vertAlign w:val="superscript"/>
        </w:rPr>
        <w:t xml:space="preserve"> </w:t>
      </w:r>
      <w:r w:rsidRPr="00AF3966">
        <w:rPr>
          <w:rFonts w:ascii="Georgia" w:hAnsi="Georgia"/>
          <w:i/>
          <w:iCs/>
          <w:sz w:val="24"/>
          <w:szCs w:val="24"/>
        </w:rPr>
        <w:t>Not only that, but we also who have the first</w:t>
      </w:r>
      <w:r>
        <w:rPr>
          <w:rFonts w:ascii="Georgia" w:hAnsi="Georgia"/>
          <w:i/>
          <w:iCs/>
          <w:sz w:val="24"/>
          <w:szCs w:val="24"/>
        </w:rPr>
        <w:t xml:space="preserve"> </w:t>
      </w:r>
      <w:r w:rsidRPr="00AF3966">
        <w:rPr>
          <w:rFonts w:ascii="Georgia" w:hAnsi="Georgia"/>
          <w:i/>
          <w:iCs/>
          <w:sz w:val="24"/>
          <w:szCs w:val="24"/>
        </w:rPr>
        <w:t xml:space="preserve">fruits of the Spirit, even we ourselves groan within ourselves, eagerly waiting for the adoption, the redemption of our body. </w:t>
      </w:r>
      <w:r>
        <w:rPr>
          <w:rFonts w:ascii="Georgia" w:hAnsi="Georgia"/>
          <w:i/>
          <w:iCs/>
          <w:sz w:val="24"/>
          <w:szCs w:val="24"/>
          <w:vertAlign w:val="superscript"/>
        </w:rPr>
        <w:t xml:space="preserve"> </w:t>
      </w:r>
      <w:r w:rsidRPr="00AF3966">
        <w:rPr>
          <w:rFonts w:ascii="Georgia" w:hAnsi="Georgia"/>
          <w:i/>
          <w:iCs/>
          <w:sz w:val="24"/>
          <w:szCs w:val="24"/>
        </w:rPr>
        <w:t xml:space="preserve">For we were saved in this hope, but hope that is seen is not hope; for why does one still hope for what he sees? </w:t>
      </w:r>
      <w:r>
        <w:rPr>
          <w:rFonts w:ascii="Georgia" w:hAnsi="Georgia"/>
          <w:i/>
          <w:iCs/>
          <w:sz w:val="24"/>
          <w:szCs w:val="24"/>
          <w:vertAlign w:val="superscript"/>
        </w:rPr>
        <w:t xml:space="preserve"> </w:t>
      </w:r>
      <w:r w:rsidRPr="00AF3966">
        <w:rPr>
          <w:rFonts w:ascii="Georgia" w:hAnsi="Georgia"/>
          <w:i/>
          <w:iCs/>
          <w:sz w:val="24"/>
          <w:szCs w:val="24"/>
        </w:rPr>
        <w:t xml:space="preserve">But if we hope for what we do not see, </w:t>
      </w:r>
      <w:r w:rsidRPr="00CF1B54">
        <w:rPr>
          <w:rFonts w:ascii="Georgia" w:hAnsi="Georgia"/>
          <w:b/>
          <w:bCs/>
          <w:i/>
          <w:iCs/>
          <w:sz w:val="24"/>
          <w:szCs w:val="24"/>
        </w:rPr>
        <w:t xml:space="preserve">we eagerly wait for it with </w:t>
      </w:r>
      <w:r w:rsidRPr="00AF3966">
        <w:rPr>
          <w:rFonts w:ascii="Georgia" w:hAnsi="Georgia"/>
          <w:b/>
          <w:bCs/>
          <w:i/>
          <w:iCs/>
          <w:sz w:val="24"/>
          <w:szCs w:val="24"/>
        </w:rPr>
        <w:t>perseverance</w:t>
      </w:r>
      <w:r>
        <w:rPr>
          <w:rFonts w:ascii="Georgia" w:hAnsi="Georgia"/>
          <w:i/>
          <w:iCs/>
          <w:sz w:val="24"/>
          <w:szCs w:val="24"/>
        </w:rPr>
        <w:t xml:space="preserve">” </w:t>
      </w:r>
      <w:r>
        <w:rPr>
          <w:rFonts w:ascii="Georgia" w:hAnsi="Georgia"/>
          <w:sz w:val="24"/>
          <w:szCs w:val="24"/>
        </w:rPr>
        <w:t xml:space="preserve">(Rom. 8:22-25).  </w:t>
      </w:r>
    </w:p>
    <w:p w14:paraId="60347DAA" w14:textId="5D6EFAF6" w:rsidR="001E62E9" w:rsidRDefault="00AF3966" w:rsidP="00802A8C">
      <w:pPr>
        <w:rPr>
          <w:rFonts w:ascii="Georgia" w:hAnsi="Georgia"/>
          <w:sz w:val="24"/>
          <w:szCs w:val="24"/>
        </w:rPr>
      </w:pPr>
      <w:r>
        <w:rPr>
          <w:rFonts w:ascii="Georgia" w:hAnsi="Georgia"/>
          <w:sz w:val="24"/>
          <w:szCs w:val="24"/>
        </w:rPr>
        <w:t>This broken world, caused by sin, was not God’s initial creation.  Adam and Eve saw a world as God meant it to be.  “</w:t>
      </w:r>
      <w:r w:rsidRPr="00AF3966">
        <w:rPr>
          <w:rFonts w:ascii="Georgia" w:hAnsi="Georgia"/>
          <w:i/>
          <w:iCs/>
          <w:sz w:val="24"/>
          <w:szCs w:val="24"/>
        </w:rPr>
        <w:t>Behold, it is very good</w:t>
      </w:r>
      <w:r>
        <w:rPr>
          <w:rFonts w:ascii="Georgia" w:hAnsi="Georgia"/>
          <w:sz w:val="24"/>
          <w:szCs w:val="24"/>
        </w:rPr>
        <w:t>” was His pronouncement on Day 6 when the last creation was finished.  S</w:t>
      </w:r>
      <w:r w:rsidR="0047259D">
        <w:rPr>
          <w:rFonts w:ascii="Georgia" w:hAnsi="Georgia"/>
          <w:sz w:val="24"/>
          <w:szCs w:val="24"/>
        </w:rPr>
        <w:t>oon</w:t>
      </w:r>
      <w:r w:rsidR="00730160">
        <w:rPr>
          <w:rFonts w:ascii="Georgia" w:hAnsi="Georgia"/>
          <w:sz w:val="24"/>
          <w:szCs w:val="24"/>
        </w:rPr>
        <w:t>, while still in its infancy,</w:t>
      </w:r>
      <w:r w:rsidR="0047259D">
        <w:rPr>
          <w:rFonts w:ascii="Georgia" w:hAnsi="Georgia"/>
          <w:sz w:val="24"/>
          <w:szCs w:val="24"/>
        </w:rPr>
        <w:t xml:space="preserve"> s</w:t>
      </w:r>
      <w:r>
        <w:rPr>
          <w:rFonts w:ascii="Georgia" w:hAnsi="Georgia"/>
          <w:sz w:val="24"/>
          <w:szCs w:val="24"/>
        </w:rPr>
        <w:t>in broke things to pieces.  Thorns and thistles and pain in childbirth began the process of earth’s groaning for “</w:t>
      </w:r>
      <w:r w:rsidRPr="006B3696">
        <w:rPr>
          <w:rFonts w:ascii="Georgia" w:hAnsi="Georgia"/>
          <w:i/>
          <w:iCs/>
          <w:sz w:val="24"/>
          <w:szCs w:val="24"/>
        </w:rPr>
        <w:t>new heavens and a new earth in which righteousness dwells</w:t>
      </w:r>
      <w:r>
        <w:rPr>
          <w:rFonts w:ascii="Georgia" w:hAnsi="Georgia"/>
          <w:sz w:val="24"/>
          <w:szCs w:val="24"/>
        </w:rPr>
        <w:t xml:space="preserve">” </w:t>
      </w:r>
      <w:r w:rsidR="006B3696">
        <w:rPr>
          <w:rFonts w:ascii="Georgia" w:hAnsi="Georgia"/>
          <w:sz w:val="24"/>
          <w:szCs w:val="24"/>
        </w:rPr>
        <w:t>(2 Pet. 3:13</w:t>
      </w:r>
      <w:r w:rsidR="005E3DD0">
        <w:rPr>
          <w:rFonts w:ascii="Georgia" w:hAnsi="Georgia"/>
          <w:sz w:val="24"/>
          <w:szCs w:val="24"/>
        </w:rPr>
        <w:t>).</w:t>
      </w:r>
    </w:p>
    <w:p w14:paraId="1386F6D6" w14:textId="4E634B27" w:rsidR="00475BE8" w:rsidRDefault="00475BE8" w:rsidP="00802A8C">
      <w:pPr>
        <w:rPr>
          <w:rFonts w:ascii="Georgia" w:hAnsi="Georgia"/>
          <w:sz w:val="24"/>
          <w:szCs w:val="24"/>
        </w:rPr>
      </w:pPr>
      <w:r>
        <w:rPr>
          <w:rFonts w:ascii="Georgia" w:hAnsi="Georgia"/>
          <w:sz w:val="24"/>
          <w:szCs w:val="24"/>
        </w:rPr>
        <w:t>Many of you who read this are feeling the strain of life squeezing you like a vise grip.  You are feeling like you have been in a heavyweight fight for 15 rounds with Muhammed Ali.  Emotionally, perhaps physically, and even possibly spiritually, you feel pounded to a pulp.  You want to cry out, “God, I can’t take it anymore!  Please make life easier!”  You wish, like David, you could just say, “</w:t>
      </w:r>
      <w:r w:rsidRPr="00475BE8">
        <w:rPr>
          <w:rFonts w:ascii="Georgia" w:hAnsi="Georgia"/>
          <w:i/>
          <w:iCs/>
          <w:sz w:val="24"/>
          <w:szCs w:val="24"/>
        </w:rPr>
        <w:t>Oh, that I had wings like a dove!  I would fly away and be at rest</w:t>
      </w:r>
      <w:r>
        <w:rPr>
          <w:rFonts w:ascii="Georgia" w:hAnsi="Georgia"/>
          <w:sz w:val="24"/>
          <w:szCs w:val="24"/>
        </w:rPr>
        <w:t xml:space="preserve">” (Psa. 55:6).  </w:t>
      </w:r>
    </w:p>
    <w:p w14:paraId="6E1AB5AA" w14:textId="62742FD0" w:rsidR="00475BE8" w:rsidRDefault="00013BE2" w:rsidP="00802A8C">
      <w:pPr>
        <w:rPr>
          <w:rFonts w:ascii="Georgia" w:hAnsi="Georgia"/>
          <w:sz w:val="24"/>
          <w:szCs w:val="24"/>
        </w:rPr>
      </w:pPr>
      <w:r>
        <w:rPr>
          <w:rFonts w:ascii="Georgia" w:hAnsi="Georgia"/>
          <w:sz w:val="24"/>
          <w:szCs w:val="24"/>
        </w:rPr>
        <w:t>When we are weary and heavy-laden Jesus calls for us to “</w:t>
      </w:r>
      <w:r w:rsidRPr="00013BE2">
        <w:rPr>
          <w:rFonts w:ascii="Georgia" w:hAnsi="Georgia"/>
          <w:i/>
          <w:iCs/>
          <w:sz w:val="24"/>
          <w:szCs w:val="24"/>
        </w:rPr>
        <w:t>Come unto Me… and I will give you rest</w:t>
      </w:r>
      <w:r>
        <w:rPr>
          <w:rFonts w:ascii="Georgia" w:hAnsi="Georgia"/>
          <w:sz w:val="24"/>
          <w:szCs w:val="24"/>
        </w:rPr>
        <w:t xml:space="preserve">” (Matt. 11:28-30).  Isn’t that exactly what Paul did in his “Life Is Hard” </w:t>
      </w:r>
      <w:r>
        <w:rPr>
          <w:rFonts w:ascii="Georgia" w:hAnsi="Georgia"/>
          <w:sz w:val="24"/>
          <w:szCs w:val="24"/>
        </w:rPr>
        <w:lastRenderedPageBreak/>
        <w:t xml:space="preserve">moments?  He describes </w:t>
      </w:r>
      <w:r w:rsidR="005E3DD0">
        <w:rPr>
          <w:rFonts w:ascii="Georgia" w:hAnsi="Georgia"/>
          <w:sz w:val="24"/>
          <w:szCs w:val="24"/>
        </w:rPr>
        <w:t>the Christian’s life</w:t>
      </w:r>
      <w:r>
        <w:rPr>
          <w:rFonts w:ascii="Georgia" w:hAnsi="Georgia"/>
          <w:sz w:val="24"/>
          <w:szCs w:val="24"/>
        </w:rPr>
        <w:t xml:space="preserve"> this way: “</w:t>
      </w:r>
      <w:r w:rsidRPr="00013BE2">
        <w:rPr>
          <w:rFonts w:ascii="Georgia" w:hAnsi="Georgia"/>
          <w:i/>
          <w:iCs/>
          <w:sz w:val="24"/>
          <w:szCs w:val="24"/>
        </w:rPr>
        <w:t>We are hard-pressed on every side, yet not crushed; we are perplexed, but not in despair; persecuted, but not forsaken; struck down, but not destroyed</w:t>
      </w:r>
      <w:r>
        <w:rPr>
          <w:rFonts w:ascii="Georgia" w:hAnsi="Georgia"/>
          <w:sz w:val="24"/>
          <w:szCs w:val="24"/>
        </w:rPr>
        <w:t>” (2 Cor. 4:8-9).  He later added this thought:</w:t>
      </w:r>
    </w:p>
    <w:p w14:paraId="4BE1BE31" w14:textId="38530E45" w:rsidR="00730160" w:rsidRDefault="00013BE2" w:rsidP="00013BE2">
      <w:pPr>
        <w:ind w:left="720"/>
        <w:jc w:val="both"/>
        <w:rPr>
          <w:rFonts w:ascii="Georgia" w:hAnsi="Georgia"/>
          <w:sz w:val="24"/>
          <w:szCs w:val="24"/>
        </w:rPr>
      </w:pPr>
      <w:r>
        <w:rPr>
          <w:rFonts w:ascii="Georgia" w:hAnsi="Georgia"/>
          <w:i/>
          <w:iCs/>
          <w:sz w:val="24"/>
          <w:szCs w:val="24"/>
          <w:vertAlign w:val="superscript"/>
        </w:rPr>
        <w:t>“</w:t>
      </w:r>
      <w:proofErr w:type="gramStart"/>
      <w:r w:rsidRPr="00013BE2">
        <w:rPr>
          <w:rFonts w:ascii="Georgia" w:hAnsi="Georgia"/>
          <w:i/>
          <w:iCs/>
          <w:sz w:val="24"/>
          <w:szCs w:val="24"/>
        </w:rPr>
        <w:t>Therefore</w:t>
      </w:r>
      <w:proofErr w:type="gramEnd"/>
      <w:r w:rsidRPr="00013BE2">
        <w:rPr>
          <w:rFonts w:ascii="Georgia" w:hAnsi="Georgia"/>
          <w:i/>
          <w:iCs/>
          <w:sz w:val="24"/>
          <w:szCs w:val="24"/>
        </w:rPr>
        <w:t xml:space="preserve"> we do not lose heart. Even though our outward man is perishing, yet the inward man is being renewed day by day. For our light affliction, which is but for a moment, is working for us a far more exceeding and eternal weight of glory, while we do not look at the things which are seen, but at the things which are not seen. For </w:t>
      </w:r>
      <w:r w:rsidRPr="00013BE2">
        <w:rPr>
          <w:rFonts w:ascii="Georgia" w:hAnsi="Georgia"/>
          <w:i/>
          <w:iCs/>
          <w:sz w:val="24"/>
          <w:szCs w:val="24"/>
          <w:u w:val="single"/>
        </w:rPr>
        <w:t>the things which are seen are temporary</w:t>
      </w:r>
      <w:r w:rsidRPr="00013BE2">
        <w:rPr>
          <w:rFonts w:ascii="Georgia" w:hAnsi="Georgia"/>
          <w:i/>
          <w:iCs/>
          <w:sz w:val="24"/>
          <w:szCs w:val="24"/>
        </w:rPr>
        <w:t xml:space="preserve">, but </w:t>
      </w:r>
      <w:r w:rsidRPr="00013BE2">
        <w:rPr>
          <w:rFonts w:ascii="Georgia" w:hAnsi="Georgia"/>
          <w:i/>
          <w:iCs/>
          <w:sz w:val="24"/>
          <w:szCs w:val="24"/>
          <w:u w:val="single"/>
        </w:rPr>
        <w:t>the things which are not seen are eternal</w:t>
      </w:r>
      <w:r>
        <w:rPr>
          <w:rFonts w:ascii="Georgia" w:hAnsi="Georgia"/>
          <w:i/>
          <w:iCs/>
          <w:sz w:val="24"/>
          <w:szCs w:val="24"/>
        </w:rPr>
        <w:t xml:space="preserve">” </w:t>
      </w:r>
      <w:r>
        <w:rPr>
          <w:rFonts w:ascii="Georgia" w:hAnsi="Georgia"/>
          <w:sz w:val="24"/>
          <w:szCs w:val="24"/>
        </w:rPr>
        <w:t xml:space="preserve">(2 Cor. 4:16-18).  </w:t>
      </w:r>
    </w:p>
    <w:p w14:paraId="1212407E" w14:textId="77777777" w:rsidR="0079500A" w:rsidRDefault="00013BE2" w:rsidP="008838FB">
      <w:pPr>
        <w:rPr>
          <w:rFonts w:ascii="Georgia" w:hAnsi="Georgia"/>
          <w:sz w:val="24"/>
          <w:szCs w:val="24"/>
        </w:rPr>
      </w:pPr>
      <w:r>
        <w:rPr>
          <w:rFonts w:ascii="Georgia" w:hAnsi="Georgia"/>
          <w:sz w:val="24"/>
          <w:szCs w:val="24"/>
        </w:rPr>
        <w:t xml:space="preserve">I </w:t>
      </w:r>
      <w:proofErr w:type="gramStart"/>
      <w:r>
        <w:rPr>
          <w:rFonts w:ascii="Georgia" w:hAnsi="Georgia"/>
          <w:sz w:val="24"/>
          <w:szCs w:val="24"/>
        </w:rPr>
        <w:t>have to</w:t>
      </w:r>
      <w:proofErr w:type="gramEnd"/>
      <w:r>
        <w:rPr>
          <w:rFonts w:ascii="Georgia" w:hAnsi="Georgia"/>
          <w:sz w:val="24"/>
          <w:szCs w:val="24"/>
        </w:rPr>
        <w:t xml:space="preserve"> confess to you, that paragraph you just read has given me more comfort in this life than you can shake a stick at.</w:t>
      </w:r>
      <w:r w:rsidR="008838FB">
        <w:rPr>
          <w:rFonts w:ascii="Georgia" w:hAnsi="Georgia"/>
          <w:sz w:val="24"/>
          <w:szCs w:val="24"/>
        </w:rPr>
        <w:t xml:space="preserve">  It puts our life in perspective, allowing us to see the big picture from God’s viewpoint.  Just as I often allowed my children to learn some of life’s lessons at the University of Hard Knocks, so God schools us by helping us see that life on earth is never meant to be heavenly.  </w:t>
      </w:r>
      <w:r w:rsidR="00CF1B54">
        <w:rPr>
          <w:rFonts w:ascii="Georgia" w:hAnsi="Georgia"/>
          <w:sz w:val="24"/>
          <w:szCs w:val="24"/>
        </w:rPr>
        <w:t>God wants us to feel the pain of our outward man perishing, but to also feel the joy of our inward man being renewed</w:t>
      </w:r>
      <w:r w:rsidR="005E3DD0">
        <w:rPr>
          <w:rFonts w:ascii="Georgia" w:hAnsi="Georgia"/>
          <w:sz w:val="24"/>
          <w:szCs w:val="24"/>
        </w:rPr>
        <w:t xml:space="preserve">. </w:t>
      </w:r>
      <w:r w:rsidR="00CF1B54">
        <w:rPr>
          <w:rFonts w:ascii="Georgia" w:hAnsi="Georgia"/>
          <w:sz w:val="24"/>
          <w:szCs w:val="24"/>
        </w:rPr>
        <w:t xml:space="preserve"> </w:t>
      </w:r>
      <w:r w:rsidR="0079500A">
        <w:rPr>
          <w:rFonts w:ascii="Georgia" w:hAnsi="Georgia"/>
          <w:sz w:val="24"/>
          <w:szCs w:val="24"/>
        </w:rPr>
        <w:t>L</w:t>
      </w:r>
      <w:r w:rsidR="00CF1B54">
        <w:rPr>
          <w:rFonts w:ascii="Georgia" w:hAnsi="Georgia"/>
          <w:sz w:val="24"/>
          <w:szCs w:val="24"/>
        </w:rPr>
        <w:t>ife is hard, but it is but a “</w:t>
      </w:r>
      <w:r w:rsidR="00CF1B54" w:rsidRPr="00CF1B54">
        <w:rPr>
          <w:rFonts w:ascii="Georgia" w:hAnsi="Georgia"/>
          <w:i/>
          <w:iCs/>
          <w:sz w:val="24"/>
          <w:szCs w:val="24"/>
        </w:rPr>
        <w:t>light affliction, which is but for a moment</w:t>
      </w:r>
      <w:r w:rsidR="00CF1B54">
        <w:rPr>
          <w:rFonts w:ascii="Georgia" w:hAnsi="Georgia"/>
          <w:sz w:val="24"/>
          <w:szCs w:val="24"/>
        </w:rPr>
        <w:t>.”  I can live with anything “</w:t>
      </w:r>
      <w:r w:rsidR="00CF1B54" w:rsidRPr="00CF1B54">
        <w:rPr>
          <w:rFonts w:ascii="Georgia" w:hAnsi="Georgia"/>
          <w:i/>
          <w:iCs/>
          <w:sz w:val="24"/>
          <w:szCs w:val="24"/>
        </w:rPr>
        <w:t>for a moment</w:t>
      </w:r>
      <w:r w:rsidR="00CF1B54">
        <w:rPr>
          <w:rFonts w:ascii="Georgia" w:hAnsi="Georgia"/>
          <w:sz w:val="24"/>
          <w:szCs w:val="24"/>
        </w:rPr>
        <w:t>,” especially when I know that this earthly struggle is “</w:t>
      </w:r>
      <w:r w:rsidR="00CF1B54" w:rsidRPr="00CF1B54">
        <w:rPr>
          <w:rFonts w:ascii="Georgia" w:hAnsi="Georgia"/>
          <w:i/>
          <w:iCs/>
          <w:sz w:val="24"/>
          <w:szCs w:val="24"/>
        </w:rPr>
        <w:t>working for us a far more exceeding and eternal weight of glory</w:t>
      </w:r>
      <w:r w:rsidR="00CF1B54">
        <w:rPr>
          <w:rFonts w:ascii="Georgia" w:hAnsi="Georgia"/>
          <w:sz w:val="24"/>
          <w:szCs w:val="24"/>
        </w:rPr>
        <w:t xml:space="preserve">.”  </w:t>
      </w:r>
    </w:p>
    <w:p w14:paraId="4176064F" w14:textId="1D20E587" w:rsidR="00CF1B54" w:rsidRPr="00013BE2" w:rsidRDefault="00416B25" w:rsidP="008838FB">
      <w:pPr>
        <w:rPr>
          <w:rFonts w:ascii="Georgia" w:hAnsi="Georgia"/>
          <w:sz w:val="24"/>
          <w:szCs w:val="24"/>
        </w:rPr>
      </w:pPr>
      <w:r>
        <w:rPr>
          <w:rFonts w:ascii="Georgia" w:hAnsi="Georgia"/>
          <w:sz w:val="24"/>
          <w:szCs w:val="24"/>
        </w:rPr>
        <w:t>This thought brings me back to our main thought: “</w:t>
      </w:r>
      <w:r w:rsidRPr="00AF3966">
        <w:rPr>
          <w:rFonts w:ascii="Georgia" w:hAnsi="Georgia"/>
          <w:i/>
          <w:iCs/>
          <w:sz w:val="24"/>
          <w:szCs w:val="24"/>
        </w:rPr>
        <w:t xml:space="preserve">But if we hope for what we do not see, </w:t>
      </w:r>
      <w:r w:rsidRPr="00CF1B54">
        <w:rPr>
          <w:rFonts w:ascii="Georgia" w:hAnsi="Georgia"/>
          <w:b/>
          <w:bCs/>
          <w:i/>
          <w:iCs/>
          <w:sz w:val="24"/>
          <w:szCs w:val="24"/>
        </w:rPr>
        <w:t xml:space="preserve">we eagerly wait for it with </w:t>
      </w:r>
      <w:r w:rsidRPr="00AF3966">
        <w:rPr>
          <w:rFonts w:ascii="Georgia" w:hAnsi="Georgia"/>
          <w:b/>
          <w:bCs/>
          <w:i/>
          <w:iCs/>
          <w:sz w:val="24"/>
          <w:szCs w:val="24"/>
        </w:rPr>
        <w:t>perseverance</w:t>
      </w:r>
      <w:r>
        <w:rPr>
          <w:rFonts w:ascii="Georgia" w:hAnsi="Georgia"/>
          <w:b/>
          <w:bCs/>
          <w:i/>
          <w:iCs/>
          <w:sz w:val="24"/>
          <w:szCs w:val="24"/>
        </w:rPr>
        <w:t>.</w:t>
      </w:r>
      <w:r>
        <w:rPr>
          <w:rFonts w:ascii="Georgia" w:hAnsi="Georgia"/>
          <w:i/>
          <w:iCs/>
          <w:sz w:val="24"/>
          <w:szCs w:val="24"/>
        </w:rPr>
        <w:t>”</w:t>
      </w:r>
    </w:p>
    <w:p w14:paraId="4D6297F8" w14:textId="41882151" w:rsidR="00D2152A" w:rsidRPr="00416B25" w:rsidRDefault="00416B25" w:rsidP="00802A8C">
      <w:pPr>
        <w:rPr>
          <w:rFonts w:ascii="Georgia" w:hAnsi="Georgia"/>
          <w:sz w:val="24"/>
          <w:szCs w:val="24"/>
        </w:rPr>
      </w:pPr>
      <w:r>
        <w:rPr>
          <w:rFonts w:ascii="Georgia" w:hAnsi="Georgia"/>
          <w:sz w:val="24"/>
          <w:szCs w:val="24"/>
        </w:rPr>
        <w:t>How clearly can you “see” heaven?  Is it fuzzy?  Is it like the bottom line on the optometrist eye chart</w:t>
      </w:r>
      <w:r w:rsidR="005E3DD0">
        <w:rPr>
          <w:rFonts w:ascii="Georgia" w:hAnsi="Georgia"/>
          <w:sz w:val="24"/>
          <w:szCs w:val="24"/>
        </w:rPr>
        <w:t xml:space="preserve"> w</w:t>
      </w:r>
      <w:r>
        <w:rPr>
          <w:rFonts w:ascii="Georgia" w:hAnsi="Georgia"/>
          <w:sz w:val="24"/>
          <w:szCs w:val="24"/>
        </w:rPr>
        <w:t xml:space="preserve">hen he tells you to read </w:t>
      </w:r>
      <w:r w:rsidR="00834C6F">
        <w:rPr>
          <w:rFonts w:ascii="Georgia" w:hAnsi="Georgia"/>
          <w:sz w:val="24"/>
          <w:szCs w:val="24"/>
        </w:rPr>
        <w:t>with one eye from 20 feet away</w:t>
      </w:r>
      <w:r w:rsidR="00834C6F">
        <w:rPr>
          <w:rFonts w:ascii="Georgia" w:hAnsi="Georgia"/>
          <w:sz w:val="24"/>
          <w:szCs w:val="24"/>
        </w:rPr>
        <w:t xml:space="preserve"> the letters on the 12</w:t>
      </w:r>
      <w:r w:rsidR="00834C6F" w:rsidRPr="00834C6F">
        <w:rPr>
          <w:rFonts w:ascii="Georgia" w:hAnsi="Georgia"/>
          <w:sz w:val="24"/>
          <w:szCs w:val="24"/>
          <w:vertAlign w:val="superscript"/>
        </w:rPr>
        <w:t>th</w:t>
      </w:r>
      <w:r w:rsidR="00834C6F">
        <w:rPr>
          <w:rFonts w:ascii="Georgia" w:hAnsi="Georgia"/>
          <w:sz w:val="24"/>
          <w:szCs w:val="24"/>
        </w:rPr>
        <w:t xml:space="preserve"> line: </w:t>
      </w:r>
      <w:r w:rsidRPr="00834C6F">
        <w:rPr>
          <w:rFonts w:ascii="Georgia" w:hAnsi="Georgia"/>
          <w:b/>
          <w:bCs/>
          <w:sz w:val="10"/>
          <w:szCs w:val="10"/>
        </w:rPr>
        <w:t>x y l z t v r</w:t>
      </w:r>
      <w:r>
        <w:rPr>
          <w:rFonts w:ascii="Georgia" w:hAnsi="Georgia"/>
          <w:sz w:val="14"/>
          <w:szCs w:val="14"/>
        </w:rPr>
        <w:t xml:space="preserve"> </w:t>
      </w:r>
      <w:r w:rsidR="005E3DD0">
        <w:rPr>
          <w:rFonts w:ascii="Georgia" w:hAnsi="Georgia"/>
          <w:sz w:val="24"/>
          <w:szCs w:val="24"/>
        </w:rPr>
        <w:br/>
      </w:r>
      <w:r>
        <w:rPr>
          <w:rFonts w:ascii="Georgia" w:hAnsi="Georgia"/>
          <w:sz w:val="24"/>
          <w:szCs w:val="24"/>
        </w:rPr>
        <w:t xml:space="preserve">Or is it like the </w:t>
      </w:r>
      <w:r w:rsidRPr="00834C6F">
        <w:rPr>
          <w:rFonts w:ascii="Georgia" w:hAnsi="Georgia"/>
          <w:b/>
          <w:bCs/>
          <w:sz w:val="52"/>
          <w:szCs w:val="52"/>
        </w:rPr>
        <w:t>E</w:t>
      </w:r>
      <w:r>
        <w:rPr>
          <w:rFonts w:ascii="Georgia" w:hAnsi="Georgia"/>
          <w:sz w:val="24"/>
          <w:szCs w:val="24"/>
        </w:rPr>
        <w:t xml:space="preserve"> on the top line?  </w:t>
      </w:r>
      <w:r w:rsidRPr="00416B25">
        <w:rPr>
          <w:rFonts w:ascii="Georgia" w:hAnsi="Georgia"/>
          <w:sz w:val="24"/>
          <w:szCs w:val="24"/>
          <w:vertAlign w:val="superscript"/>
        </w:rPr>
        <w:t xml:space="preserve"> </w:t>
      </w:r>
      <w:r>
        <w:rPr>
          <w:rFonts w:ascii="Georgia" w:hAnsi="Georgia"/>
          <w:sz w:val="24"/>
          <w:szCs w:val="24"/>
        </w:rPr>
        <w:t>Depending on our spiritual vision, we will either “see” heaven and then take what life throws at us by “</w:t>
      </w:r>
      <w:r w:rsidRPr="00834C6F">
        <w:rPr>
          <w:rFonts w:ascii="Georgia" w:hAnsi="Georgia"/>
          <w:i/>
          <w:iCs/>
          <w:sz w:val="24"/>
          <w:szCs w:val="24"/>
        </w:rPr>
        <w:t>eagerly</w:t>
      </w:r>
      <w:r>
        <w:rPr>
          <w:rFonts w:ascii="Georgia" w:hAnsi="Georgia"/>
          <w:sz w:val="24"/>
          <w:szCs w:val="24"/>
        </w:rPr>
        <w:t>” waiting for it “</w:t>
      </w:r>
      <w:r w:rsidRPr="00834C6F">
        <w:rPr>
          <w:rFonts w:ascii="Georgia" w:hAnsi="Georgia"/>
          <w:i/>
          <w:iCs/>
          <w:sz w:val="24"/>
          <w:szCs w:val="24"/>
        </w:rPr>
        <w:t>with perseverance</w:t>
      </w:r>
      <w:r>
        <w:rPr>
          <w:rFonts w:ascii="Georgia" w:hAnsi="Georgia"/>
          <w:sz w:val="24"/>
          <w:szCs w:val="24"/>
        </w:rPr>
        <w:t>;</w:t>
      </w:r>
      <w:r w:rsidR="005E3DD0">
        <w:rPr>
          <w:rFonts w:ascii="Georgia" w:hAnsi="Georgia"/>
          <w:sz w:val="24"/>
          <w:szCs w:val="24"/>
        </w:rPr>
        <w:t>”</w:t>
      </w:r>
      <w:r>
        <w:rPr>
          <w:rFonts w:ascii="Georgia" w:hAnsi="Georgia"/>
          <w:sz w:val="24"/>
          <w:szCs w:val="24"/>
        </w:rPr>
        <w:t xml:space="preserve"> or, we will grow weary and faint.  We will either say, “</w:t>
      </w:r>
      <w:r w:rsidRPr="00834C6F">
        <w:rPr>
          <w:rFonts w:ascii="Georgia" w:hAnsi="Georgia"/>
          <w:i/>
          <w:iCs/>
          <w:sz w:val="24"/>
          <w:szCs w:val="24"/>
        </w:rPr>
        <w:t>I can do all things through Christ which strengthens me</w:t>
      </w:r>
      <w:r>
        <w:rPr>
          <w:rFonts w:ascii="Georgia" w:hAnsi="Georgia"/>
          <w:sz w:val="24"/>
          <w:szCs w:val="24"/>
        </w:rPr>
        <w:t xml:space="preserve">” (Phil. 4:13); </w:t>
      </w:r>
      <w:proofErr w:type="gramStart"/>
      <w:r>
        <w:rPr>
          <w:rFonts w:ascii="Georgia" w:hAnsi="Georgia"/>
          <w:sz w:val="24"/>
          <w:szCs w:val="24"/>
        </w:rPr>
        <w:t>or,</w:t>
      </w:r>
      <w:proofErr w:type="gramEnd"/>
      <w:r>
        <w:rPr>
          <w:rFonts w:ascii="Georgia" w:hAnsi="Georgia"/>
          <w:sz w:val="24"/>
          <w:szCs w:val="24"/>
        </w:rPr>
        <w:t xml:space="preserve"> “</w:t>
      </w:r>
      <w:r w:rsidR="00834C6F" w:rsidRPr="00834C6F">
        <w:rPr>
          <w:rFonts w:ascii="Georgia" w:hAnsi="Georgia"/>
          <w:i/>
          <w:iCs/>
          <w:sz w:val="24"/>
          <w:szCs w:val="24"/>
        </w:rPr>
        <w:t>Oh what a weariness</w:t>
      </w:r>
      <w:r w:rsidR="00834C6F">
        <w:rPr>
          <w:rFonts w:ascii="Georgia" w:hAnsi="Georgia"/>
          <w:sz w:val="24"/>
          <w:szCs w:val="24"/>
        </w:rPr>
        <w:t xml:space="preserve">” (Mal. 1:13) and return like the hog to wallowing in the mire (2 Pet. 2:22). If I have heaven’s 20/20 </w:t>
      </w:r>
      <w:r w:rsidR="00CC780D">
        <w:rPr>
          <w:rFonts w:ascii="Georgia" w:hAnsi="Georgia"/>
          <w:sz w:val="24"/>
          <w:szCs w:val="24"/>
        </w:rPr>
        <w:t>foresight</w:t>
      </w:r>
      <w:r w:rsidR="00834C6F">
        <w:rPr>
          <w:rFonts w:ascii="Georgia" w:hAnsi="Georgia"/>
          <w:sz w:val="24"/>
          <w:szCs w:val="24"/>
        </w:rPr>
        <w:t xml:space="preserve"> I will “</w:t>
      </w:r>
      <w:r w:rsidR="00834C6F" w:rsidRPr="00834C6F">
        <w:rPr>
          <w:rFonts w:ascii="Georgia" w:hAnsi="Georgia"/>
          <w:i/>
          <w:iCs/>
          <w:sz w:val="24"/>
          <w:szCs w:val="24"/>
        </w:rPr>
        <w:t>eagerly wait for it with perseverance</w:t>
      </w:r>
      <w:r w:rsidR="00834C6F">
        <w:rPr>
          <w:rFonts w:ascii="Georgia" w:hAnsi="Georgia"/>
          <w:sz w:val="24"/>
          <w:szCs w:val="24"/>
        </w:rPr>
        <w:t>.”</w:t>
      </w:r>
    </w:p>
    <w:p w14:paraId="1D2A2E94" w14:textId="3DF2F0D1" w:rsidR="00D2152A" w:rsidRDefault="00CC780D" w:rsidP="00802A8C">
      <w:pPr>
        <w:rPr>
          <w:rFonts w:ascii="Georgia" w:hAnsi="Georgia"/>
          <w:sz w:val="24"/>
          <w:szCs w:val="24"/>
        </w:rPr>
      </w:pPr>
      <w:r>
        <w:rPr>
          <w:rFonts w:ascii="Georgia" w:hAnsi="Georgia"/>
          <w:sz w:val="24"/>
          <w:szCs w:val="24"/>
        </w:rPr>
        <w:t xml:space="preserve">Let me close by sharing with you my perspective of life at age 68.  Trust me, this world looks so much different than it did at age 18, 28, or even 48.  My mortality is very real to me, no longer just a “possibility” as it was 20, 40, or 50 years ago.  Sometimes, when life gets hard, and the night gets long, I can hear the grim reaper scratching at my door with his sickle.  While that used to terrify me, now I merely grin and start a private conversation with him.  No, I </w:t>
      </w:r>
      <w:proofErr w:type="gramStart"/>
      <w:r>
        <w:rPr>
          <w:rFonts w:ascii="Georgia" w:hAnsi="Georgia"/>
          <w:sz w:val="24"/>
          <w:szCs w:val="24"/>
        </w:rPr>
        <w:t>don’t</w:t>
      </w:r>
      <w:proofErr w:type="gramEnd"/>
      <w:r>
        <w:rPr>
          <w:rFonts w:ascii="Georgia" w:hAnsi="Georgia"/>
          <w:sz w:val="24"/>
          <w:szCs w:val="24"/>
        </w:rPr>
        <w:t xml:space="preserve"> open the door to let him in, but I do quietly talk to him without fear, for Jesus </w:t>
      </w:r>
      <w:r w:rsidR="00EE7752">
        <w:rPr>
          <w:rFonts w:ascii="Georgia" w:hAnsi="Georgia"/>
          <w:sz w:val="24"/>
          <w:szCs w:val="24"/>
        </w:rPr>
        <w:t>has “</w:t>
      </w:r>
      <w:r w:rsidR="00EE7752" w:rsidRPr="00EE7752">
        <w:rPr>
          <w:rFonts w:ascii="Georgia" w:hAnsi="Georgia"/>
          <w:i/>
          <w:iCs/>
          <w:sz w:val="24"/>
          <w:szCs w:val="24"/>
        </w:rPr>
        <w:t>released us from the fear of death</w:t>
      </w:r>
      <w:r w:rsidR="00EE7752">
        <w:rPr>
          <w:rFonts w:ascii="Georgia" w:hAnsi="Georgia"/>
          <w:sz w:val="24"/>
          <w:szCs w:val="24"/>
        </w:rPr>
        <w:t xml:space="preserve">” (Heb. 2:15).  </w:t>
      </w:r>
    </w:p>
    <w:p w14:paraId="1396DE2F" w14:textId="16FDB055" w:rsidR="00EE7752" w:rsidRDefault="00EE7752" w:rsidP="00802A8C">
      <w:pPr>
        <w:rPr>
          <w:rFonts w:ascii="Georgia" w:hAnsi="Georgia"/>
          <w:sz w:val="24"/>
          <w:szCs w:val="24"/>
        </w:rPr>
      </w:pPr>
      <w:r>
        <w:rPr>
          <w:rFonts w:ascii="Georgia" w:hAnsi="Georgia"/>
          <w:sz w:val="24"/>
          <w:szCs w:val="24"/>
        </w:rPr>
        <w:t xml:space="preserve">Yes, dear brother or sister, life is hard.  </w:t>
      </w:r>
      <w:r w:rsidR="0079500A">
        <w:rPr>
          <w:rFonts w:ascii="Georgia" w:hAnsi="Georgia"/>
          <w:sz w:val="24"/>
          <w:szCs w:val="24"/>
        </w:rPr>
        <w:t>But as Mr. Churchill reminded his alma mater, “Never give in, never give in, never give in… we have only to persevere to conquer.”</w:t>
      </w:r>
    </w:p>
    <w:p w14:paraId="6BB00004" w14:textId="7055E5B9" w:rsidR="00EE7752" w:rsidRDefault="00E43422" w:rsidP="00802A8C">
      <w:pPr>
        <w:rPr>
          <w:rFonts w:ascii="Georgia" w:hAnsi="Georgia"/>
          <w:sz w:val="24"/>
          <w:szCs w:val="24"/>
        </w:rPr>
      </w:pPr>
      <w:r>
        <w:rPr>
          <w:rFonts w:ascii="Georgia" w:hAnsi="Georgia"/>
          <w:sz w:val="24"/>
          <w:szCs w:val="24"/>
        </w:rPr>
        <w:t>Eagerly waiting..</w:t>
      </w:r>
      <w:r w:rsidR="00EE7752">
        <w:rPr>
          <w:rFonts w:ascii="Georgia" w:hAnsi="Georgia"/>
          <w:sz w:val="24"/>
          <w:szCs w:val="24"/>
        </w:rPr>
        <w:t xml:space="preserve">.  </w:t>
      </w:r>
      <w:r>
        <w:rPr>
          <w:rFonts w:ascii="Georgia" w:hAnsi="Georgia"/>
          <w:sz w:val="24"/>
          <w:szCs w:val="24"/>
        </w:rPr>
        <w:t xml:space="preserve">   </w:t>
      </w:r>
      <w:r w:rsidR="00EE7752">
        <w:rPr>
          <w:rFonts w:ascii="Georgia" w:hAnsi="Georgia"/>
          <w:sz w:val="24"/>
          <w:szCs w:val="24"/>
        </w:rPr>
        <w:t xml:space="preserve">– Rick </w:t>
      </w:r>
    </w:p>
    <w:sectPr w:rsidR="00EE7752" w:rsidSect="00E43422">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E7"/>
    <w:rsid w:val="00011A80"/>
    <w:rsid w:val="00013BE2"/>
    <w:rsid w:val="00020FB2"/>
    <w:rsid w:val="000238D6"/>
    <w:rsid w:val="00053DC2"/>
    <w:rsid w:val="00056077"/>
    <w:rsid w:val="000B37FF"/>
    <w:rsid w:val="000C538F"/>
    <w:rsid w:val="00106644"/>
    <w:rsid w:val="001610FC"/>
    <w:rsid w:val="00190A12"/>
    <w:rsid w:val="001D19C0"/>
    <w:rsid w:val="001D7130"/>
    <w:rsid w:val="001E62E9"/>
    <w:rsid w:val="0020218A"/>
    <w:rsid w:val="002A7858"/>
    <w:rsid w:val="00315D34"/>
    <w:rsid w:val="00347B0F"/>
    <w:rsid w:val="00416B25"/>
    <w:rsid w:val="00441131"/>
    <w:rsid w:val="0047259D"/>
    <w:rsid w:val="00475BE8"/>
    <w:rsid w:val="004D0239"/>
    <w:rsid w:val="004E1042"/>
    <w:rsid w:val="005876CA"/>
    <w:rsid w:val="005E3DD0"/>
    <w:rsid w:val="00612CC5"/>
    <w:rsid w:val="0063722F"/>
    <w:rsid w:val="00640F8D"/>
    <w:rsid w:val="00644395"/>
    <w:rsid w:val="00675E3D"/>
    <w:rsid w:val="006B3696"/>
    <w:rsid w:val="00730160"/>
    <w:rsid w:val="00771A1B"/>
    <w:rsid w:val="00782362"/>
    <w:rsid w:val="0079500A"/>
    <w:rsid w:val="007B336F"/>
    <w:rsid w:val="007D6D3E"/>
    <w:rsid w:val="00802A8C"/>
    <w:rsid w:val="00834C6F"/>
    <w:rsid w:val="008818E6"/>
    <w:rsid w:val="008838FB"/>
    <w:rsid w:val="008B1139"/>
    <w:rsid w:val="008D11D6"/>
    <w:rsid w:val="008D1C91"/>
    <w:rsid w:val="008F7149"/>
    <w:rsid w:val="009A0829"/>
    <w:rsid w:val="009F4C04"/>
    <w:rsid w:val="00A1200E"/>
    <w:rsid w:val="00A73149"/>
    <w:rsid w:val="00AA33DD"/>
    <w:rsid w:val="00AD7F25"/>
    <w:rsid w:val="00AF3966"/>
    <w:rsid w:val="00B47355"/>
    <w:rsid w:val="00B56DFD"/>
    <w:rsid w:val="00B73BF2"/>
    <w:rsid w:val="00BC7B3D"/>
    <w:rsid w:val="00C6348E"/>
    <w:rsid w:val="00CC780D"/>
    <w:rsid w:val="00CF1B54"/>
    <w:rsid w:val="00D2152A"/>
    <w:rsid w:val="00D326C1"/>
    <w:rsid w:val="00DA5720"/>
    <w:rsid w:val="00DC64E7"/>
    <w:rsid w:val="00E43422"/>
    <w:rsid w:val="00EA2F7E"/>
    <w:rsid w:val="00EB0012"/>
    <w:rsid w:val="00ED360F"/>
    <w:rsid w:val="00EE6DD0"/>
    <w:rsid w:val="00EE7752"/>
    <w:rsid w:val="00F26952"/>
    <w:rsid w:val="00F61F50"/>
    <w:rsid w:val="00FC608C"/>
    <w:rsid w:val="00FD5B86"/>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D66D"/>
  <w15:chartTrackingRefBased/>
  <w15:docId w15:val="{F86D90DB-AE7B-4DB4-9087-26E746B9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9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73B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F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0F8D"/>
    <w:rPr>
      <w:i/>
      <w:iCs/>
    </w:rPr>
  </w:style>
  <w:style w:type="character" w:styleId="Hyperlink">
    <w:name w:val="Hyperlink"/>
    <w:basedOn w:val="DefaultParagraphFont"/>
    <w:uiPriority w:val="99"/>
    <w:semiHidden/>
    <w:unhideWhenUsed/>
    <w:rsid w:val="00640F8D"/>
    <w:rPr>
      <w:color w:val="0000FF"/>
      <w:u w:val="single"/>
    </w:rPr>
  </w:style>
  <w:style w:type="character" w:customStyle="1" w:styleId="hgkelc">
    <w:name w:val="hgkelc"/>
    <w:basedOn w:val="DefaultParagraphFont"/>
    <w:rsid w:val="000238D6"/>
  </w:style>
  <w:style w:type="character" w:customStyle="1" w:styleId="Heading2Char">
    <w:name w:val="Heading 2 Char"/>
    <w:basedOn w:val="DefaultParagraphFont"/>
    <w:link w:val="Heading2"/>
    <w:uiPriority w:val="9"/>
    <w:rsid w:val="00B73BF2"/>
    <w:rPr>
      <w:rFonts w:ascii="Times New Roman" w:eastAsia="Times New Roman" w:hAnsi="Times New Roman" w:cs="Times New Roman"/>
      <w:b/>
      <w:bCs/>
      <w:sz w:val="36"/>
      <w:szCs w:val="36"/>
    </w:rPr>
  </w:style>
  <w:style w:type="paragraph" w:customStyle="1" w:styleId="tml-image--caption">
    <w:name w:val="tml-image--caption"/>
    <w:basedOn w:val="Normal"/>
    <w:rsid w:val="00B73B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l-image--attribution">
    <w:name w:val="tml-image--attribution"/>
    <w:basedOn w:val="Normal"/>
    <w:rsid w:val="00B73B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BF2"/>
    <w:rPr>
      <w:b/>
      <w:bCs/>
    </w:rPr>
  </w:style>
  <w:style w:type="character" w:customStyle="1" w:styleId="Heading1Char">
    <w:name w:val="Heading 1 Char"/>
    <w:basedOn w:val="DefaultParagraphFont"/>
    <w:link w:val="Heading1"/>
    <w:uiPriority w:val="9"/>
    <w:rsid w:val="001D19C0"/>
    <w:rPr>
      <w:rFonts w:asciiTheme="majorHAnsi" w:eastAsiaTheme="majorEastAsia" w:hAnsiTheme="majorHAnsi" w:cstheme="majorBidi"/>
      <w:color w:val="2F5496" w:themeColor="accent1" w:themeShade="BF"/>
      <w:sz w:val="32"/>
      <w:szCs w:val="32"/>
    </w:rPr>
  </w:style>
  <w:style w:type="paragraph" w:customStyle="1" w:styleId="gm">
    <w:name w:val="gm"/>
    <w:basedOn w:val="Normal"/>
    <w:rsid w:val="001D1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ontentdetails-author">
    <w:name w:val="post-content__details-author"/>
    <w:basedOn w:val="DefaultParagraphFont"/>
    <w:rsid w:val="00FC608C"/>
  </w:style>
  <w:style w:type="character" w:customStyle="1" w:styleId="author">
    <w:name w:val="author"/>
    <w:basedOn w:val="DefaultParagraphFont"/>
    <w:rsid w:val="00FC608C"/>
  </w:style>
  <w:style w:type="character" w:customStyle="1" w:styleId="post-contentdetails-date">
    <w:name w:val="post-content__details-date"/>
    <w:basedOn w:val="DefaultParagraphFont"/>
    <w:rsid w:val="00FC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9371">
      <w:bodyDiv w:val="1"/>
      <w:marLeft w:val="0"/>
      <w:marRight w:val="0"/>
      <w:marTop w:val="0"/>
      <w:marBottom w:val="0"/>
      <w:divBdr>
        <w:top w:val="none" w:sz="0" w:space="0" w:color="auto"/>
        <w:left w:val="none" w:sz="0" w:space="0" w:color="auto"/>
        <w:bottom w:val="none" w:sz="0" w:space="0" w:color="auto"/>
        <w:right w:val="none" w:sz="0" w:space="0" w:color="auto"/>
      </w:divBdr>
      <w:divsChild>
        <w:div w:id="1818378798">
          <w:marLeft w:val="0"/>
          <w:marRight w:val="0"/>
          <w:marTop w:val="0"/>
          <w:marBottom w:val="0"/>
          <w:divBdr>
            <w:top w:val="none" w:sz="0" w:space="0" w:color="auto"/>
            <w:left w:val="none" w:sz="0" w:space="0" w:color="auto"/>
            <w:bottom w:val="none" w:sz="0" w:space="0" w:color="auto"/>
            <w:right w:val="none" w:sz="0" w:space="0" w:color="auto"/>
          </w:divBdr>
        </w:div>
      </w:divsChild>
    </w:div>
    <w:div w:id="405033408">
      <w:bodyDiv w:val="1"/>
      <w:marLeft w:val="0"/>
      <w:marRight w:val="0"/>
      <w:marTop w:val="0"/>
      <w:marBottom w:val="0"/>
      <w:divBdr>
        <w:top w:val="none" w:sz="0" w:space="0" w:color="auto"/>
        <w:left w:val="none" w:sz="0" w:space="0" w:color="auto"/>
        <w:bottom w:val="none" w:sz="0" w:space="0" w:color="auto"/>
        <w:right w:val="none" w:sz="0" w:space="0" w:color="auto"/>
      </w:divBdr>
    </w:div>
    <w:div w:id="601913716">
      <w:bodyDiv w:val="1"/>
      <w:marLeft w:val="0"/>
      <w:marRight w:val="0"/>
      <w:marTop w:val="0"/>
      <w:marBottom w:val="0"/>
      <w:divBdr>
        <w:top w:val="none" w:sz="0" w:space="0" w:color="auto"/>
        <w:left w:val="none" w:sz="0" w:space="0" w:color="auto"/>
        <w:bottom w:val="none" w:sz="0" w:space="0" w:color="auto"/>
        <w:right w:val="none" w:sz="0" w:space="0" w:color="auto"/>
      </w:divBdr>
      <w:divsChild>
        <w:div w:id="1188258453">
          <w:marLeft w:val="0"/>
          <w:marRight w:val="0"/>
          <w:marTop w:val="0"/>
          <w:marBottom w:val="0"/>
          <w:divBdr>
            <w:top w:val="none" w:sz="0" w:space="0" w:color="auto"/>
            <w:left w:val="none" w:sz="0" w:space="0" w:color="auto"/>
            <w:bottom w:val="none" w:sz="0" w:space="0" w:color="auto"/>
            <w:right w:val="none" w:sz="0" w:space="0" w:color="auto"/>
          </w:divBdr>
        </w:div>
      </w:divsChild>
    </w:div>
    <w:div w:id="726494606">
      <w:bodyDiv w:val="1"/>
      <w:marLeft w:val="0"/>
      <w:marRight w:val="0"/>
      <w:marTop w:val="0"/>
      <w:marBottom w:val="0"/>
      <w:divBdr>
        <w:top w:val="none" w:sz="0" w:space="0" w:color="auto"/>
        <w:left w:val="none" w:sz="0" w:space="0" w:color="auto"/>
        <w:bottom w:val="none" w:sz="0" w:space="0" w:color="auto"/>
        <w:right w:val="none" w:sz="0" w:space="0" w:color="auto"/>
      </w:divBdr>
      <w:divsChild>
        <w:div w:id="551188537">
          <w:marLeft w:val="0"/>
          <w:marRight w:val="0"/>
          <w:marTop w:val="0"/>
          <w:marBottom w:val="0"/>
          <w:divBdr>
            <w:top w:val="none" w:sz="0" w:space="0" w:color="auto"/>
            <w:left w:val="none" w:sz="0" w:space="0" w:color="auto"/>
            <w:bottom w:val="none" w:sz="0" w:space="0" w:color="auto"/>
            <w:right w:val="none" w:sz="0" w:space="0" w:color="auto"/>
          </w:divBdr>
          <w:divsChild>
            <w:div w:id="1385057516">
              <w:marLeft w:val="0"/>
              <w:marRight w:val="0"/>
              <w:marTop w:val="0"/>
              <w:marBottom w:val="75"/>
              <w:divBdr>
                <w:top w:val="none" w:sz="0" w:space="0" w:color="auto"/>
                <w:left w:val="none" w:sz="0" w:space="0" w:color="auto"/>
                <w:bottom w:val="none" w:sz="0" w:space="0" w:color="auto"/>
                <w:right w:val="none" w:sz="0" w:space="0" w:color="auto"/>
              </w:divBdr>
            </w:div>
          </w:divsChild>
        </w:div>
        <w:div w:id="1409036062">
          <w:marLeft w:val="0"/>
          <w:marRight w:val="0"/>
          <w:marTop w:val="0"/>
          <w:marBottom w:val="0"/>
          <w:divBdr>
            <w:top w:val="none" w:sz="0" w:space="0" w:color="auto"/>
            <w:left w:val="none" w:sz="0" w:space="0" w:color="auto"/>
            <w:bottom w:val="none" w:sz="0" w:space="0" w:color="auto"/>
            <w:right w:val="none" w:sz="0" w:space="0" w:color="auto"/>
          </w:divBdr>
        </w:div>
      </w:divsChild>
    </w:div>
    <w:div w:id="1453400558">
      <w:bodyDiv w:val="1"/>
      <w:marLeft w:val="0"/>
      <w:marRight w:val="0"/>
      <w:marTop w:val="0"/>
      <w:marBottom w:val="0"/>
      <w:divBdr>
        <w:top w:val="none" w:sz="0" w:space="0" w:color="auto"/>
        <w:left w:val="none" w:sz="0" w:space="0" w:color="auto"/>
        <w:bottom w:val="none" w:sz="0" w:space="0" w:color="auto"/>
        <w:right w:val="none" w:sz="0" w:space="0" w:color="auto"/>
      </w:divBdr>
    </w:div>
    <w:div w:id="1936668091">
      <w:bodyDiv w:val="1"/>
      <w:marLeft w:val="0"/>
      <w:marRight w:val="0"/>
      <w:marTop w:val="0"/>
      <w:marBottom w:val="0"/>
      <w:divBdr>
        <w:top w:val="none" w:sz="0" w:space="0" w:color="auto"/>
        <w:left w:val="none" w:sz="0" w:space="0" w:color="auto"/>
        <w:bottom w:val="none" w:sz="0" w:space="0" w:color="auto"/>
        <w:right w:val="none" w:sz="0" w:space="0" w:color="auto"/>
      </w:divBdr>
      <w:divsChild>
        <w:div w:id="345525900">
          <w:marLeft w:val="0"/>
          <w:marRight w:val="0"/>
          <w:marTop w:val="0"/>
          <w:marBottom w:val="0"/>
          <w:divBdr>
            <w:top w:val="none" w:sz="0" w:space="0" w:color="auto"/>
            <w:left w:val="none" w:sz="0" w:space="0" w:color="auto"/>
            <w:bottom w:val="none" w:sz="0" w:space="0" w:color="auto"/>
            <w:right w:val="none" w:sz="0" w:space="0" w:color="auto"/>
          </w:divBdr>
          <w:divsChild>
            <w:div w:id="772938501">
              <w:marLeft w:val="0"/>
              <w:marRight w:val="0"/>
              <w:marTop w:val="0"/>
              <w:marBottom w:val="0"/>
              <w:divBdr>
                <w:top w:val="none" w:sz="0" w:space="0" w:color="auto"/>
                <w:left w:val="none" w:sz="0" w:space="0" w:color="auto"/>
                <w:bottom w:val="none" w:sz="0" w:space="0" w:color="auto"/>
                <w:right w:val="none" w:sz="0" w:space="0" w:color="auto"/>
              </w:divBdr>
              <w:divsChild>
                <w:div w:id="1786921102">
                  <w:marLeft w:val="0"/>
                  <w:marRight w:val="0"/>
                  <w:marTop w:val="100"/>
                  <w:marBottom w:val="100"/>
                  <w:divBdr>
                    <w:top w:val="none" w:sz="0" w:space="0" w:color="auto"/>
                    <w:left w:val="none" w:sz="0" w:space="0" w:color="auto"/>
                    <w:bottom w:val="none" w:sz="0" w:space="0" w:color="auto"/>
                    <w:right w:val="none" w:sz="0" w:space="0" w:color="auto"/>
                  </w:divBdr>
                  <w:divsChild>
                    <w:div w:id="687874810">
                      <w:marLeft w:val="0"/>
                      <w:marRight w:val="0"/>
                      <w:marTop w:val="0"/>
                      <w:marBottom w:val="0"/>
                      <w:divBdr>
                        <w:top w:val="none" w:sz="0" w:space="0" w:color="auto"/>
                        <w:left w:val="none" w:sz="0" w:space="0" w:color="auto"/>
                        <w:bottom w:val="none" w:sz="0" w:space="0" w:color="auto"/>
                        <w:right w:val="none" w:sz="0" w:space="0" w:color="auto"/>
                      </w:divBdr>
                      <w:divsChild>
                        <w:div w:id="1694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2021-01-20T17:16:00Z</cp:lastPrinted>
  <dcterms:created xsi:type="dcterms:W3CDTF">2021-01-20T21:57:00Z</dcterms:created>
  <dcterms:modified xsi:type="dcterms:W3CDTF">2021-01-20T21:57:00Z</dcterms:modified>
</cp:coreProperties>
</file>