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8271E0" w14:textId="56337D3F" w:rsidR="00153E12" w:rsidRPr="00F87064" w:rsidRDefault="008A2AB1" w:rsidP="008A2AB1">
      <w:pPr>
        <w:jc w:val="center"/>
        <w:rPr>
          <w:rFonts w:ascii="Georgia" w:hAnsi="Georgia"/>
          <w:b/>
          <w:bCs/>
          <w:sz w:val="32"/>
          <w:szCs w:val="32"/>
        </w:rPr>
      </w:pPr>
      <w:r w:rsidRPr="00F87064">
        <w:rPr>
          <w:rFonts w:ascii="Georgia" w:hAnsi="Georgia"/>
          <w:b/>
          <w:bCs/>
          <w:sz w:val="32"/>
          <w:szCs w:val="32"/>
        </w:rPr>
        <w:t>A WINDOW TO THE WOMB</w:t>
      </w:r>
    </w:p>
    <w:p w14:paraId="1058B12E" w14:textId="3B3CBDEB" w:rsidR="008A2AB1" w:rsidRPr="00F87064" w:rsidRDefault="008A2AB1" w:rsidP="008A2AB1">
      <w:pPr>
        <w:jc w:val="center"/>
        <w:rPr>
          <w:rFonts w:ascii="Georgia" w:hAnsi="Georgia"/>
          <w:b/>
          <w:bCs/>
          <w:i/>
          <w:iCs/>
          <w:sz w:val="32"/>
          <w:szCs w:val="32"/>
        </w:rPr>
      </w:pPr>
      <w:r w:rsidRPr="00F87064">
        <w:rPr>
          <w:rFonts w:ascii="Georgia" w:hAnsi="Georgia"/>
          <w:b/>
          <w:bCs/>
          <w:i/>
          <w:iCs/>
          <w:sz w:val="32"/>
          <w:szCs w:val="32"/>
        </w:rPr>
        <w:t>Psalm 139</w:t>
      </w:r>
    </w:p>
    <w:p w14:paraId="244EAE86" w14:textId="79C1B288" w:rsidR="008A2AB1" w:rsidRPr="00F87064" w:rsidRDefault="008A2AB1" w:rsidP="008A2AB1">
      <w:pPr>
        <w:rPr>
          <w:rFonts w:ascii="Georgia" w:hAnsi="Georgia"/>
          <w:sz w:val="24"/>
          <w:szCs w:val="24"/>
        </w:rPr>
      </w:pPr>
      <w:r w:rsidRPr="00F87064">
        <w:rPr>
          <w:rFonts w:ascii="Georgia" w:hAnsi="Georgia"/>
          <w:sz w:val="24"/>
          <w:szCs w:val="24"/>
        </w:rPr>
        <w:t xml:space="preserve">Today is November 2, 2020.  The news media for the past two years has focused </w:t>
      </w:r>
      <w:proofErr w:type="gramStart"/>
      <w:r w:rsidRPr="00F87064">
        <w:rPr>
          <w:rFonts w:ascii="Georgia" w:hAnsi="Georgia"/>
          <w:sz w:val="24"/>
          <w:szCs w:val="24"/>
        </w:rPr>
        <w:t>the majority of</w:t>
      </w:r>
      <w:proofErr w:type="gramEnd"/>
      <w:r w:rsidRPr="00F87064">
        <w:rPr>
          <w:rFonts w:ascii="Georgia" w:hAnsi="Georgia"/>
          <w:sz w:val="24"/>
          <w:szCs w:val="24"/>
        </w:rPr>
        <w:t xml:space="preserve"> its attention on tomorrow.  Election Day.  The talk of the town, as well as the nation, is about more than the politicians running for elective office, but also about “the issues.”  Those issues include dozens of topics from A to Z.   I searched on the internet this morning to see what the latest research tells us are the “hot button” issues </w:t>
      </w:r>
      <w:r w:rsidR="00C9376D" w:rsidRPr="00F87064">
        <w:rPr>
          <w:rFonts w:ascii="Georgia" w:hAnsi="Georgia"/>
          <w:sz w:val="24"/>
          <w:szCs w:val="24"/>
        </w:rPr>
        <w:t xml:space="preserve">from registered voters </w:t>
      </w:r>
      <w:r w:rsidRPr="00F87064">
        <w:rPr>
          <w:rFonts w:ascii="Georgia" w:hAnsi="Georgia"/>
          <w:sz w:val="24"/>
          <w:szCs w:val="24"/>
        </w:rPr>
        <w:t>as they go to the polls tomorrow.  Here is the breakdown:</w:t>
      </w:r>
    </w:p>
    <w:p w14:paraId="1DF425B4" w14:textId="45BABC0B" w:rsidR="008A2AB1" w:rsidRPr="00F87064" w:rsidRDefault="008A2AB1" w:rsidP="008A2AB1">
      <w:pPr>
        <w:rPr>
          <w:rFonts w:ascii="Georgia" w:hAnsi="Georgia"/>
          <w:sz w:val="24"/>
          <w:szCs w:val="24"/>
        </w:rPr>
      </w:pPr>
      <w:r w:rsidRPr="00F87064">
        <w:rPr>
          <w:rFonts w:ascii="Georgia" w:hAnsi="Georgia"/>
          <w:sz w:val="24"/>
          <w:szCs w:val="24"/>
        </w:rPr>
        <w:t xml:space="preserve">The Economy (79%).  Health care (68%).  Supreme Court appointments (64%).  </w:t>
      </w:r>
      <w:proofErr w:type="spellStart"/>
      <w:r w:rsidRPr="00F87064">
        <w:rPr>
          <w:rFonts w:ascii="Georgia" w:hAnsi="Georgia"/>
          <w:sz w:val="24"/>
          <w:szCs w:val="24"/>
        </w:rPr>
        <w:t>Covid</w:t>
      </w:r>
      <w:proofErr w:type="spellEnd"/>
      <w:r w:rsidRPr="00F87064">
        <w:rPr>
          <w:rFonts w:ascii="Georgia" w:hAnsi="Georgia"/>
          <w:sz w:val="24"/>
          <w:szCs w:val="24"/>
        </w:rPr>
        <w:t xml:space="preserve"> pandemic (62%).  Violent crime (59%).  Foreign policy (57%).  Gun rights / Gun control (</w:t>
      </w:r>
      <w:r w:rsidR="00C9376D" w:rsidRPr="00F87064">
        <w:rPr>
          <w:rFonts w:ascii="Georgia" w:hAnsi="Georgia"/>
          <w:sz w:val="24"/>
          <w:szCs w:val="24"/>
        </w:rPr>
        <w:t>55%).  Race relations (52%).  Immigration (52%).  Economic inequality (49%).  Climate change (42%).  Abortion (40%).  Others: Criminal Justice, Cybersecurity, Education, Campaign Finance, Agriculture, Infrastructure, Marijuana legalization, Military / defense, Technology,</w:t>
      </w:r>
      <w:r w:rsidR="00527E02" w:rsidRPr="00F87064">
        <w:rPr>
          <w:rFonts w:ascii="Georgia" w:hAnsi="Georgia"/>
          <w:sz w:val="24"/>
          <w:szCs w:val="24"/>
        </w:rPr>
        <w:t xml:space="preserve"> Drug prices, </w:t>
      </w:r>
      <w:r w:rsidR="00604548">
        <w:rPr>
          <w:rFonts w:ascii="Georgia" w:hAnsi="Georgia"/>
          <w:sz w:val="24"/>
          <w:szCs w:val="24"/>
        </w:rPr>
        <w:t>Middle East peace, etc.</w:t>
      </w:r>
      <w:r w:rsidR="00C9376D" w:rsidRPr="00F87064">
        <w:rPr>
          <w:rFonts w:ascii="Georgia" w:hAnsi="Georgia"/>
          <w:sz w:val="24"/>
          <w:szCs w:val="24"/>
        </w:rPr>
        <w:br/>
        <w:t>(Source: Pew Research Center)</w:t>
      </w:r>
    </w:p>
    <w:p w14:paraId="1895D223" w14:textId="66E9ABE0" w:rsidR="00604548" w:rsidRDefault="00F87064" w:rsidP="008A2AB1">
      <w:pPr>
        <w:rPr>
          <w:rFonts w:ascii="Georgia" w:hAnsi="Georgia"/>
          <w:sz w:val="24"/>
          <w:szCs w:val="24"/>
        </w:rPr>
      </w:pPr>
      <w:r>
        <w:rPr>
          <w:rFonts w:ascii="Georgia" w:hAnsi="Georgia"/>
          <w:sz w:val="24"/>
          <w:szCs w:val="24"/>
        </w:rPr>
        <w:t xml:space="preserve">Let me be </w:t>
      </w:r>
      <w:proofErr w:type="gramStart"/>
      <w:r>
        <w:rPr>
          <w:rFonts w:ascii="Georgia" w:hAnsi="Georgia"/>
          <w:sz w:val="24"/>
          <w:szCs w:val="24"/>
        </w:rPr>
        <w:t>very, very clear</w:t>
      </w:r>
      <w:proofErr w:type="gramEnd"/>
      <w:r>
        <w:rPr>
          <w:rFonts w:ascii="Georgia" w:hAnsi="Georgia"/>
          <w:sz w:val="24"/>
          <w:szCs w:val="24"/>
        </w:rPr>
        <w:t xml:space="preserve"> about this.  </w:t>
      </w:r>
      <w:proofErr w:type="gramStart"/>
      <w:r>
        <w:rPr>
          <w:rFonts w:ascii="Georgia" w:hAnsi="Georgia"/>
          <w:sz w:val="24"/>
          <w:szCs w:val="24"/>
        </w:rPr>
        <w:t>I’m</w:t>
      </w:r>
      <w:proofErr w:type="gramEnd"/>
      <w:r>
        <w:rPr>
          <w:rFonts w:ascii="Georgia" w:hAnsi="Georgia"/>
          <w:sz w:val="24"/>
          <w:szCs w:val="24"/>
        </w:rPr>
        <w:t xml:space="preserve"> a gospel preacher and a shepherd of the flock of God at this local church.  </w:t>
      </w:r>
      <w:proofErr w:type="gramStart"/>
      <w:r>
        <w:rPr>
          <w:rFonts w:ascii="Georgia" w:hAnsi="Georgia"/>
          <w:sz w:val="24"/>
          <w:szCs w:val="24"/>
        </w:rPr>
        <w:t>I’m</w:t>
      </w:r>
      <w:proofErr w:type="gramEnd"/>
      <w:r>
        <w:rPr>
          <w:rFonts w:ascii="Georgia" w:hAnsi="Georgia"/>
          <w:sz w:val="24"/>
          <w:szCs w:val="24"/>
        </w:rPr>
        <w:t xml:space="preserve"> not a politician, and I don’t preach politics.  I </w:t>
      </w:r>
      <w:proofErr w:type="gramStart"/>
      <w:r>
        <w:rPr>
          <w:rFonts w:ascii="Georgia" w:hAnsi="Georgia"/>
          <w:sz w:val="24"/>
          <w:szCs w:val="24"/>
        </w:rPr>
        <w:t>don’t</w:t>
      </w:r>
      <w:proofErr w:type="gramEnd"/>
      <w:r>
        <w:rPr>
          <w:rFonts w:ascii="Georgia" w:hAnsi="Georgia"/>
          <w:sz w:val="24"/>
          <w:szCs w:val="24"/>
        </w:rPr>
        <w:t xml:space="preserve"> have any involvement in social media whatsoever</w:t>
      </w:r>
      <w:r w:rsidR="000958A5">
        <w:rPr>
          <w:rFonts w:ascii="Georgia" w:hAnsi="Georgia"/>
          <w:sz w:val="24"/>
          <w:szCs w:val="24"/>
        </w:rPr>
        <w:t xml:space="preserve"> (I don’t do FB, Twitter, </w:t>
      </w:r>
      <w:proofErr w:type="spellStart"/>
      <w:r w:rsidR="000958A5">
        <w:rPr>
          <w:rFonts w:ascii="Georgia" w:hAnsi="Georgia"/>
          <w:sz w:val="24"/>
          <w:szCs w:val="24"/>
        </w:rPr>
        <w:t>etc</w:t>
      </w:r>
      <w:proofErr w:type="spellEnd"/>
      <w:r w:rsidR="000958A5">
        <w:rPr>
          <w:rFonts w:ascii="Georgia" w:hAnsi="Georgia"/>
          <w:sz w:val="24"/>
          <w:szCs w:val="24"/>
        </w:rPr>
        <w:t>)</w:t>
      </w:r>
      <w:r w:rsidR="00407C66">
        <w:rPr>
          <w:rFonts w:ascii="Georgia" w:hAnsi="Georgia"/>
          <w:sz w:val="24"/>
          <w:szCs w:val="24"/>
        </w:rPr>
        <w:t>.</w:t>
      </w:r>
      <w:r>
        <w:rPr>
          <w:rFonts w:ascii="Georgia" w:hAnsi="Georgia"/>
          <w:sz w:val="24"/>
          <w:szCs w:val="24"/>
        </w:rPr>
        <w:t xml:space="preserve"> </w:t>
      </w:r>
      <w:r w:rsidR="00604548">
        <w:rPr>
          <w:rFonts w:ascii="Georgia" w:hAnsi="Georgia"/>
          <w:sz w:val="24"/>
          <w:szCs w:val="24"/>
        </w:rPr>
        <w:t xml:space="preserve"> </w:t>
      </w:r>
      <w:proofErr w:type="gramStart"/>
      <w:r w:rsidR="00604548">
        <w:rPr>
          <w:rFonts w:ascii="Georgia" w:hAnsi="Georgia"/>
          <w:sz w:val="24"/>
          <w:szCs w:val="24"/>
        </w:rPr>
        <w:t>I’ve</w:t>
      </w:r>
      <w:proofErr w:type="gramEnd"/>
      <w:r w:rsidR="00604548">
        <w:rPr>
          <w:rFonts w:ascii="Georgia" w:hAnsi="Georgia"/>
          <w:sz w:val="24"/>
          <w:szCs w:val="24"/>
        </w:rPr>
        <w:t xml:space="preserve"> never told anyone how to vote.  But </w:t>
      </w:r>
      <w:r w:rsidR="000958A5">
        <w:rPr>
          <w:rFonts w:ascii="Georgia" w:hAnsi="Georgia"/>
          <w:sz w:val="24"/>
          <w:szCs w:val="24"/>
        </w:rPr>
        <w:t>since</w:t>
      </w:r>
      <w:r w:rsidR="00604548">
        <w:rPr>
          <w:rFonts w:ascii="Georgia" w:hAnsi="Georgia"/>
          <w:sz w:val="24"/>
          <w:szCs w:val="24"/>
        </w:rPr>
        <w:t xml:space="preserve"> we are now living in turbulent times and </w:t>
      </w:r>
      <w:r w:rsidR="000958A5">
        <w:rPr>
          <w:rFonts w:ascii="Georgia" w:hAnsi="Georgia"/>
          <w:sz w:val="24"/>
          <w:szCs w:val="24"/>
        </w:rPr>
        <w:t xml:space="preserve">with </w:t>
      </w:r>
      <w:r w:rsidR="00604548">
        <w:rPr>
          <w:rFonts w:ascii="Georgia" w:hAnsi="Georgia"/>
          <w:sz w:val="24"/>
          <w:szCs w:val="24"/>
        </w:rPr>
        <w:t xml:space="preserve">a high energy election, </w:t>
      </w:r>
      <w:r w:rsidR="000958A5">
        <w:rPr>
          <w:rFonts w:ascii="Georgia" w:hAnsi="Georgia"/>
          <w:sz w:val="24"/>
          <w:szCs w:val="24"/>
        </w:rPr>
        <w:t>many ask us</w:t>
      </w:r>
      <w:r w:rsidR="00604548">
        <w:rPr>
          <w:rFonts w:ascii="Georgia" w:hAnsi="Georgia"/>
          <w:sz w:val="24"/>
          <w:szCs w:val="24"/>
        </w:rPr>
        <w:t xml:space="preserve">, “Who </w:t>
      </w:r>
      <w:proofErr w:type="spellStart"/>
      <w:r w:rsidR="00604548">
        <w:rPr>
          <w:rFonts w:ascii="Georgia" w:hAnsi="Georgia"/>
          <w:sz w:val="24"/>
          <w:szCs w:val="24"/>
        </w:rPr>
        <w:t>ya</w:t>
      </w:r>
      <w:proofErr w:type="spellEnd"/>
      <w:r w:rsidR="00604548">
        <w:rPr>
          <w:rFonts w:ascii="Georgia" w:hAnsi="Georgia"/>
          <w:sz w:val="24"/>
          <w:szCs w:val="24"/>
        </w:rPr>
        <w:t xml:space="preserve"> </w:t>
      </w:r>
      <w:proofErr w:type="spellStart"/>
      <w:r w:rsidR="00604548">
        <w:rPr>
          <w:rFonts w:ascii="Georgia" w:hAnsi="Georgia"/>
          <w:sz w:val="24"/>
          <w:szCs w:val="24"/>
        </w:rPr>
        <w:t>gonna</w:t>
      </w:r>
      <w:proofErr w:type="spellEnd"/>
      <w:r w:rsidR="00604548">
        <w:rPr>
          <w:rFonts w:ascii="Georgia" w:hAnsi="Georgia"/>
          <w:sz w:val="24"/>
          <w:szCs w:val="24"/>
        </w:rPr>
        <w:t xml:space="preserve"> vote for?”</w:t>
      </w:r>
      <w:r w:rsidR="000958A5">
        <w:rPr>
          <w:rFonts w:ascii="Georgia" w:hAnsi="Georgia"/>
          <w:sz w:val="24"/>
          <w:szCs w:val="24"/>
        </w:rPr>
        <w:t xml:space="preserve">  </w:t>
      </w:r>
      <w:proofErr w:type="gramStart"/>
      <w:r w:rsidR="000958A5">
        <w:rPr>
          <w:rFonts w:ascii="Georgia" w:hAnsi="Georgia"/>
          <w:sz w:val="24"/>
          <w:szCs w:val="24"/>
        </w:rPr>
        <w:t>Here’s</w:t>
      </w:r>
      <w:proofErr w:type="gramEnd"/>
      <w:r w:rsidR="000958A5">
        <w:rPr>
          <w:rFonts w:ascii="Georgia" w:hAnsi="Georgia"/>
          <w:sz w:val="24"/>
          <w:szCs w:val="24"/>
        </w:rPr>
        <w:t xml:space="preserve"> my answer.</w:t>
      </w:r>
    </w:p>
    <w:p w14:paraId="1F5F2113" w14:textId="0BDACE03" w:rsidR="00407C66" w:rsidRDefault="00407C66" w:rsidP="008A2AB1">
      <w:pPr>
        <w:rPr>
          <w:rFonts w:ascii="Georgia" w:hAnsi="Georgia"/>
          <w:sz w:val="24"/>
          <w:szCs w:val="24"/>
        </w:rPr>
      </w:pPr>
      <w:r>
        <w:rPr>
          <w:rFonts w:ascii="Georgia" w:hAnsi="Georgia"/>
          <w:sz w:val="24"/>
          <w:szCs w:val="24"/>
        </w:rPr>
        <w:t>I</w:t>
      </w:r>
      <w:r w:rsidR="00604548">
        <w:rPr>
          <w:rFonts w:ascii="Georgia" w:hAnsi="Georgia"/>
          <w:sz w:val="24"/>
          <w:szCs w:val="24"/>
        </w:rPr>
        <w:t>, like the apostle Paul,</w:t>
      </w:r>
      <w:r>
        <w:rPr>
          <w:rFonts w:ascii="Georgia" w:hAnsi="Georgia"/>
          <w:sz w:val="24"/>
          <w:szCs w:val="24"/>
        </w:rPr>
        <w:t xml:space="preserve"> have dual citizenship.  </w:t>
      </w:r>
      <w:r w:rsidR="00A12311">
        <w:rPr>
          <w:rFonts w:ascii="Georgia" w:hAnsi="Georgia"/>
          <w:sz w:val="24"/>
          <w:szCs w:val="24"/>
        </w:rPr>
        <w:t>H</w:t>
      </w:r>
      <w:r>
        <w:rPr>
          <w:rFonts w:ascii="Georgia" w:hAnsi="Georgia"/>
          <w:sz w:val="24"/>
          <w:szCs w:val="24"/>
        </w:rPr>
        <w:t xml:space="preserve">e used his Roman </w:t>
      </w:r>
      <w:r w:rsidR="00604548">
        <w:rPr>
          <w:rFonts w:ascii="Georgia" w:hAnsi="Georgia"/>
          <w:sz w:val="24"/>
          <w:szCs w:val="24"/>
        </w:rPr>
        <w:t>birth certificate</w:t>
      </w:r>
      <w:r>
        <w:rPr>
          <w:rFonts w:ascii="Georgia" w:hAnsi="Georgia"/>
          <w:sz w:val="24"/>
          <w:szCs w:val="24"/>
        </w:rPr>
        <w:t xml:space="preserve"> to advantage on several occasions (</w:t>
      </w:r>
      <w:r w:rsidR="00C31448">
        <w:rPr>
          <w:rFonts w:ascii="Georgia" w:hAnsi="Georgia"/>
          <w:sz w:val="24"/>
          <w:szCs w:val="24"/>
        </w:rPr>
        <w:t xml:space="preserve">Acts 21, 22, 25, 28), so I will use </w:t>
      </w:r>
      <w:r w:rsidR="00604548">
        <w:rPr>
          <w:rFonts w:ascii="Georgia" w:hAnsi="Georgia"/>
          <w:sz w:val="24"/>
          <w:szCs w:val="24"/>
        </w:rPr>
        <w:t xml:space="preserve">my American citizenship </w:t>
      </w:r>
      <w:r w:rsidR="00C31448">
        <w:rPr>
          <w:rFonts w:ascii="Georgia" w:hAnsi="Georgia"/>
          <w:sz w:val="24"/>
          <w:szCs w:val="24"/>
        </w:rPr>
        <w:t xml:space="preserve">to vote my conscience.  </w:t>
      </w:r>
      <w:r w:rsidR="00604548">
        <w:rPr>
          <w:rFonts w:ascii="Georgia" w:hAnsi="Georgia"/>
          <w:sz w:val="24"/>
          <w:szCs w:val="24"/>
        </w:rPr>
        <w:t>Since 1972, when I cast my first ballot, I have always voted with one issue in mind.</w:t>
      </w:r>
      <w:r w:rsidR="00C31448">
        <w:rPr>
          <w:rFonts w:ascii="Georgia" w:hAnsi="Georgia"/>
          <w:sz w:val="24"/>
          <w:szCs w:val="24"/>
        </w:rPr>
        <w:t xml:space="preserve">  </w:t>
      </w:r>
      <w:proofErr w:type="gramStart"/>
      <w:r w:rsidR="00C31448">
        <w:rPr>
          <w:rFonts w:ascii="Georgia" w:hAnsi="Georgia"/>
          <w:sz w:val="24"/>
          <w:szCs w:val="24"/>
        </w:rPr>
        <w:t>It’s</w:t>
      </w:r>
      <w:proofErr w:type="gramEnd"/>
      <w:r w:rsidR="00C31448">
        <w:rPr>
          <w:rFonts w:ascii="Georgia" w:hAnsi="Georgia"/>
          <w:sz w:val="24"/>
          <w:szCs w:val="24"/>
        </w:rPr>
        <w:t xml:space="preserve"> not the economy, health care, foreign policy, gun control or climate change.  </w:t>
      </w:r>
      <w:proofErr w:type="gramStart"/>
      <w:r w:rsidR="00C31448">
        <w:rPr>
          <w:rFonts w:ascii="Georgia" w:hAnsi="Georgia"/>
          <w:sz w:val="24"/>
          <w:szCs w:val="24"/>
        </w:rPr>
        <w:t>It’s</w:t>
      </w:r>
      <w:proofErr w:type="gramEnd"/>
      <w:r w:rsidR="00C31448">
        <w:rPr>
          <w:rFonts w:ascii="Georgia" w:hAnsi="Georgia"/>
          <w:sz w:val="24"/>
          <w:szCs w:val="24"/>
        </w:rPr>
        <w:t xml:space="preserve"> not military service or criminal justice (although I’m very personally involved in that as I work in the prison system to help men find salvation, therefore grace over justice).  My issue is the very one God addressed in Genesis and continued to </w:t>
      </w:r>
      <w:r w:rsidR="00624128">
        <w:rPr>
          <w:rFonts w:ascii="Georgia" w:hAnsi="Georgia"/>
          <w:sz w:val="24"/>
          <w:szCs w:val="24"/>
        </w:rPr>
        <w:t xml:space="preserve">speak on throughout the writing of the Bible.  </w:t>
      </w:r>
    </w:p>
    <w:p w14:paraId="3630404B" w14:textId="4DDC95B8" w:rsidR="00624128" w:rsidRPr="000958A5" w:rsidRDefault="00624128" w:rsidP="008A2AB1">
      <w:pPr>
        <w:rPr>
          <w:rFonts w:ascii="Georgia" w:hAnsi="Georgia"/>
          <w:b/>
          <w:bCs/>
          <w:i/>
          <w:iCs/>
          <w:sz w:val="24"/>
          <w:szCs w:val="24"/>
          <w:u w:val="single"/>
        </w:rPr>
      </w:pPr>
      <w:r w:rsidRPr="000958A5">
        <w:rPr>
          <w:rFonts w:ascii="Georgia" w:hAnsi="Georgia"/>
          <w:b/>
          <w:bCs/>
          <w:i/>
          <w:iCs/>
          <w:sz w:val="24"/>
          <w:szCs w:val="24"/>
          <w:u w:val="single"/>
        </w:rPr>
        <w:t>LIFE.</w:t>
      </w:r>
    </w:p>
    <w:p w14:paraId="70B0B2D7" w14:textId="77777777" w:rsidR="000958A5" w:rsidRDefault="00604548" w:rsidP="008A2AB1">
      <w:pPr>
        <w:rPr>
          <w:rFonts w:ascii="Georgia" w:hAnsi="Georgia"/>
          <w:sz w:val="24"/>
          <w:szCs w:val="24"/>
        </w:rPr>
      </w:pPr>
      <w:r>
        <w:rPr>
          <w:rFonts w:ascii="Georgia" w:hAnsi="Georgia"/>
          <w:sz w:val="24"/>
          <w:szCs w:val="24"/>
        </w:rPr>
        <w:t xml:space="preserve">In 1973 the infamous Roe v. Wade landmark decision was handed down in a 7-2 Supreme Court vote.  I was 20 years old and a sophomore in college.  </w:t>
      </w:r>
      <w:r w:rsidR="00D2193D">
        <w:rPr>
          <w:rFonts w:ascii="Georgia" w:hAnsi="Georgia"/>
          <w:sz w:val="24"/>
          <w:szCs w:val="24"/>
        </w:rPr>
        <w:t xml:space="preserve">My peers and I </w:t>
      </w:r>
      <w:r>
        <w:rPr>
          <w:rFonts w:ascii="Georgia" w:hAnsi="Georgia"/>
          <w:sz w:val="24"/>
          <w:szCs w:val="24"/>
        </w:rPr>
        <w:t xml:space="preserve">discussed that issue ad infinitum, ad nauseum (in other words, </w:t>
      </w:r>
      <w:proofErr w:type="gramStart"/>
      <w:r>
        <w:rPr>
          <w:rFonts w:ascii="Georgia" w:hAnsi="Georgia"/>
          <w:sz w:val="24"/>
          <w:szCs w:val="24"/>
        </w:rPr>
        <w:t xml:space="preserve">over </w:t>
      </w:r>
      <w:r w:rsidR="00D2193D">
        <w:rPr>
          <w:rFonts w:ascii="Georgia" w:hAnsi="Georgia"/>
          <w:sz w:val="24"/>
          <w:szCs w:val="24"/>
        </w:rPr>
        <w:t>a</w:t>
      </w:r>
      <w:r>
        <w:rPr>
          <w:rFonts w:ascii="Georgia" w:hAnsi="Georgia"/>
          <w:sz w:val="24"/>
          <w:szCs w:val="24"/>
        </w:rPr>
        <w:t>nd over again</w:t>
      </w:r>
      <w:proofErr w:type="gramEnd"/>
      <w:r w:rsidR="00D2193D">
        <w:rPr>
          <w:rFonts w:ascii="Georgia" w:hAnsi="Georgia"/>
          <w:sz w:val="24"/>
          <w:szCs w:val="24"/>
        </w:rPr>
        <w:t xml:space="preserve"> till we were sick of it).  Those discussions drove me to the Scriptures to really study the issue of life, asking the great question: “</w:t>
      </w:r>
      <w:r w:rsidR="00D2193D" w:rsidRPr="000958A5">
        <w:rPr>
          <w:rFonts w:ascii="Georgia" w:hAnsi="Georgia"/>
          <w:i/>
          <w:iCs/>
          <w:sz w:val="24"/>
          <w:szCs w:val="24"/>
        </w:rPr>
        <w:t>When does life begin</w:t>
      </w:r>
      <w:r w:rsidR="00D2193D">
        <w:rPr>
          <w:rFonts w:ascii="Georgia" w:hAnsi="Georgia"/>
          <w:sz w:val="24"/>
          <w:szCs w:val="24"/>
        </w:rPr>
        <w:t xml:space="preserve">?”  </w:t>
      </w:r>
    </w:p>
    <w:p w14:paraId="22688897" w14:textId="4A0B0273" w:rsidR="00604548" w:rsidRDefault="00D2193D" w:rsidP="008A2AB1">
      <w:pPr>
        <w:rPr>
          <w:rFonts w:ascii="Georgia" w:hAnsi="Georgia"/>
          <w:sz w:val="24"/>
          <w:szCs w:val="24"/>
        </w:rPr>
      </w:pPr>
      <w:r>
        <w:rPr>
          <w:rFonts w:ascii="Georgia" w:hAnsi="Georgia"/>
          <w:sz w:val="24"/>
          <w:szCs w:val="24"/>
        </w:rPr>
        <w:t>Depending on how I answered that would determine how I would vote from that day forward, for on it hangs not only the primary answer of how God sees things (which determines my heavenly citizenship), but secondarily on the answer to our Constitution’s meaning</w:t>
      </w:r>
      <w:r w:rsidR="000958A5">
        <w:rPr>
          <w:rFonts w:ascii="Georgia" w:hAnsi="Georgia"/>
          <w:sz w:val="24"/>
          <w:szCs w:val="24"/>
        </w:rPr>
        <w:t xml:space="preserve"> </w:t>
      </w:r>
      <w:r>
        <w:rPr>
          <w:rFonts w:ascii="Georgia" w:hAnsi="Georgia"/>
          <w:sz w:val="24"/>
          <w:szCs w:val="24"/>
        </w:rPr>
        <w:t>“</w:t>
      </w:r>
      <w:r w:rsidRPr="00D2193D">
        <w:rPr>
          <w:rFonts w:ascii="Georgia" w:hAnsi="Georgia"/>
          <w:i/>
          <w:iCs/>
          <w:sz w:val="24"/>
          <w:szCs w:val="24"/>
        </w:rPr>
        <w:t>Life, Liberty and the Pursuit of Happiness</w:t>
      </w:r>
      <w:r>
        <w:rPr>
          <w:rFonts w:ascii="Georgia" w:hAnsi="Georgia"/>
          <w:sz w:val="24"/>
          <w:szCs w:val="24"/>
        </w:rPr>
        <w:t>” (which determines my earthly citizenship).</w:t>
      </w:r>
    </w:p>
    <w:p w14:paraId="6D2C4343" w14:textId="2369C7FA" w:rsidR="00624128" w:rsidRDefault="00624128" w:rsidP="008A2AB1">
      <w:pPr>
        <w:rPr>
          <w:rFonts w:ascii="Georgia" w:hAnsi="Georgia"/>
          <w:sz w:val="24"/>
          <w:szCs w:val="24"/>
        </w:rPr>
      </w:pPr>
      <w:r>
        <w:rPr>
          <w:rFonts w:ascii="Georgia" w:hAnsi="Georgia"/>
          <w:sz w:val="24"/>
          <w:szCs w:val="24"/>
        </w:rPr>
        <w:lastRenderedPageBreak/>
        <w:t>God created man and woman and commanded them to “</w:t>
      </w:r>
      <w:r w:rsidRPr="00624128">
        <w:rPr>
          <w:rFonts w:ascii="Georgia" w:hAnsi="Georgia"/>
          <w:i/>
          <w:iCs/>
          <w:sz w:val="24"/>
          <w:szCs w:val="24"/>
        </w:rPr>
        <w:t xml:space="preserve">multiply and </w:t>
      </w:r>
      <w:r>
        <w:rPr>
          <w:rFonts w:ascii="Georgia" w:hAnsi="Georgia"/>
          <w:i/>
          <w:iCs/>
          <w:sz w:val="24"/>
          <w:szCs w:val="24"/>
        </w:rPr>
        <w:t>fill</w:t>
      </w:r>
      <w:r w:rsidRPr="00624128">
        <w:rPr>
          <w:rFonts w:ascii="Georgia" w:hAnsi="Georgia"/>
          <w:i/>
          <w:iCs/>
          <w:sz w:val="24"/>
          <w:szCs w:val="24"/>
        </w:rPr>
        <w:t xml:space="preserve"> the earth</w:t>
      </w:r>
      <w:r>
        <w:rPr>
          <w:rFonts w:ascii="Georgia" w:hAnsi="Georgia"/>
          <w:sz w:val="24"/>
          <w:szCs w:val="24"/>
        </w:rPr>
        <w:t xml:space="preserve">” (Gen. 1:28; 9:1).  When Cain killed </w:t>
      </w:r>
      <w:proofErr w:type="gramStart"/>
      <w:r>
        <w:rPr>
          <w:rFonts w:ascii="Georgia" w:hAnsi="Georgia"/>
          <w:sz w:val="24"/>
          <w:szCs w:val="24"/>
        </w:rPr>
        <w:t>Abel</w:t>
      </w:r>
      <w:proofErr w:type="gramEnd"/>
      <w:r>
        <w:rPr>
          <w:rFonts w:ascii="Georgia" w:hAnsi="Georgia"/>
          <w:sz w:val="24"/>
          <w:szCs w:val="24"/>
        </w:rPr>
        <w:t xml:space="preserve"> it became a curse to shed innocent blood (Gen. 4).  “</w:t>
      </w:r>
      <w:r w:rsidRPr="00624128">
        <w:rPr>
          <w:rFonts w:ascii="Georgia" w:hAnsi="Georgia"/>
          <w:i/>
          <w:iCs/>
          <w:sz w:val="24"/>
          <w:szCs w:val="24"/>
        </w:rPr>
        <w:t>The voice of your brother’s blood cries out to me from the ground</w:t>
      </w:r>
      <w:r>
        <w:rPr>
          <w:rFonts w:ascii="Georgia" w:hAnsi="Georgia"/>
          <w:sz w:val="24"/>
          <w:szCs w:val="24"/>
        </w:rPr>
        <w:t>!” (Gen. 4:10).</w:t>
      </w:r>
      <w:r w:rsidR="00D2193D">
        <w:rPr>
          <w:rFonts w:ascii="Georgia" w:hAnsi="Georgia"/>
          <w:sz w:val="24"/>
          <w:szCs w:val="24"/>
        </w:rPr>
        <w:t xml:space="preserve">  The taking of human life brings God’s curse and was legislated in His Word as a capital offense worthy of death (Gen. 9:6; Lev. 17:4; Deut. 19:10; Rom. 13:1-7).  </w:t>
      </w:r>
    </w:p>
    <w:p w14:paraId="2D3334FF" w14:textId="5E929501" w:rsidR="00A12311" w:rsidRDefault="00D2193D" w:rsidP="008A2AB1">
      <w:pPr>
        <w:rPr>
          <w:rFonts w:ascii="Georgia" w:hAnsi="Georgia"/>
          <w:sz w:val="24"/>
          <w:szCs w:val="24"/>
        </w:rPr>
      </w:pPr>
      <w:proofErr w:type="gramStart"/>
      <w:r>
        <w:rPr>
          <w:rFonts w:ascii="Georgia" w:hAnsi="Georgia"/>
          <w:sz w:val="24"/>
          <w:szCs w:val="24"/>
        </w:rPr>
        <w:t>So</w:t>
      </w:r>
      <w:proofErr w:type="gramEnd"/>
      <w:r>
        <w:rPr>
          <w:rFonts w:ascii="Georgia" w:hAnsi="Georgia"/>
          <w:sz w:val="24"/>
          <w:szCs w:val="24"/>
        </w:rPr>
        <w:t xml:space="preserve"> the question turns on the question of “</w:t>
      </w:r>
      <w:r w:rsidRPr="00D2193D">
        <w:rPr>
          <w:rFonts w:ascii="Georgia" w:hAnsi="Georgia"/>
          <w:i/>
          <w:iCs/>
          <w:sz w:val="24"/>
          <w:szCs w:val="24"/>
        </w:rPr>
        <w:t>When</w:t>
      </w:r>
      <w:r>
        <w:rPr>
          <w:rFonts w:ascii="Georgia" w:hAnsi="Georgia"/>
          <w:sz w:val="24"/>
          <w:szCs w:val="24"/>
        </w:rPr>
        <w:t xml:space="preserve">?”  When does life begin?  </w:t>
      </w:r>
      <w:r w:rsidR="00313887">
        <w:rPr>
          <w:rFonts w:ascii="Georgia" w:hAnsi="Georgia"/>
          <w:sz w:val="24"/>
          <w:szCs w:val="24"/>
        </w:rPr>
        <w:t xml:space="preserve">When did I begin to be me?  </w:t>
      </w:r>
      <w:proofErr w:type="gramStart"/>
      <w:r w:rsidR="00313887">
        <w:rPr>
          <w:rFonts w:ascii="Georgia" w:hAnsi="Georgia"/>
          <w:sz w:val="24"/>
          <w:szCs w:val="24"/>
        </w:rPr>
        <w:t>Is</w:t>
      </w:r>
      <w:proofErr w:type="gramEnd"/>
      <w:r w:rsidR="00313887">
        <w:rPr>
          <w:rFonts w:ascii="Georgia" w:hAnsi="Georgia"/>
          <w:sz w:val="24"/>
          <w:szCs w:val="24"/>
        </w:rPr>
        <w:t xml:space="preserve"> this a question of science or theology?  </w:t>
      </w:r>
      <w:r w:rsidR="00A562D3">
        <w:rPr>
          <w:rFonts w:ascii="Georgia" w:hAnsi="Georgia"/>
          <w:sz w:val="24"/>
          <w:szCs w:val="24"/>
        </w:rPr>
        <w:t xml:space="preserve">Should scientists or philosophers or theologians give us the answer?  </w:t>
      </w:r>
      <w:r w:rsidR="00A12311">
        <w:rPr>
          <w:rFonts w:ascii="Georgia" w:hAnsi="Georgia"/>
          <w:sz w:val="24"/>
          <w:szCs w:val="24"/>
        </w:rPr>
        <w:t xml:space="preserve">There are all kinds of views to consider.  There is the </w:t>
      </w:r>
      <w:r w:rsidR="00A12311" w:rsidRPr="000958A5">
        <w:rPr>
          <w:rFonts w:ascii="Georgia" w:hAnsi="Georgia"/>
          <w:i/>
          <w:iCs/>
          <w:sz w:val="24"/>
          <w:szCs w:val="24"/>
        </w:rPr>
        <w:t>Genetic View</w:t>
      </w:r>
      <w:r w:rsidR="00A12311">
        <w:rPr>
          <w:rFonts w:ascii="Georgia" w:hAnsi="Georgia"/>
          <w:sz w:val="24"/>
          <w:szCs w:val="24"/>
        </w:rPr>
        <w:t xml:space="preserve"> (life begins at fertilization).  The </w:t>
      </w:r>
      <w:r w:rsidR="00A12311" w:rsidRPr="000958A5">
        <w:rPr>
          <w:rFonts w:ascii="Georgia" w:hAnsi="Georgia"/>
          <w:i/>
          <w:iCs/>
          <w:sz w:val="24"/>
          <w:szCs w:val="24"/>
        </w:rPr>
        <w:t>Implantation View</w:t>
      </w:r>
      <w:r w:rsidR="00A12311">
        <w:rPr>
          <w:rFonts w:ascii="Georgia" w:hAnsi="Georgia"/>
          <w:sz w:val="24"/>
          <w:szCs w:val="24"/>
        </w:rPr>
        <w:t xml:space="preserve">.  The </w:t>
      </w:r>
      <w:r w:rsidR="00A12311" w:rsidRPr="000958A5">
        <w:rPr>
          <w:rFonts w:ascii="Georgia" w:hAnsi="Georgia"/>
          <w:i/>
          <w:iCs/>
          <w:sz w:val="24"/>
          <w:szCs w:val="24"/>
        </w:rPr>
        <w:t>Embryological View</w:t>
      </w:r>
      <w:r w:rsidR="00A12311">
        <w:rPr>
          <w:rFonts w:ascii="Georgia" w:hAnsi="Georgia"/>
          <w:sz w:val="24"/>
          <w:szCs w:val="24"/>
        </w:rPr>
        <w:t xml:space="preserve"> (life starts at 12-14 days of fertilization).  The </w:t>
      </w:r>
      <w:r w:rsidR="00A12311" w:rsidRPr="000958A5">
        <w:rPr>
          <w:rFonts w:ascii="Georgia" w:hAnsi="Georgia"/>
          <w:i/>
          <w:iCs/>
          <w:sz w:val="24"/>
          <w:szCs w:val="24"/>
        </w:rPr>
        <w:t>Neurological View</w:t>
      </w:r>
      <w:r w:rsidR="00A12311">
        <w:rPr>
          <w:rFonts w:ascii="Georgia" w:hAnsi="Georgia"/>
          <w:sz w:val="24"/>
          <w:szCs w:val="24"/>
        </w:rPr>
        <w:t xml:space="preserve"> (when the brain has matured to produce an EEG).  The </w:t>
      </w:r>
      <w:r w:rsidR="00A12311" w:rsidRPr="000958A5">
        <w:rPr>
          <w:rFonts w:ascii="Georgia" w:hAnsi="Georgia"/>
          <w:i/>
          <w:iCs/>
          <w:sz w:val="24"/>
          <w:szCs w:val="24"/>
        </w:rPr>
        <w:t>Ecological View</w:t>
      </w:r>
      <w:r w:rsidR="00A12311">
        <w:rPr>
          <w:rFonts w:ascii="Georgia" w:hAnsi="Georgia"/>
          <w:sz w:val="24"/>
          <w:szCs w:val="24"/>
        </w:rPr>
        <w:t xml:space="preserve"> (when the fetus can exist outside the womb).  </w:t>
      </w:r>
      <w:r w:rsidR="00AC2FB2">
        <w:rPr>
          <w:rFonts w:ascii="Georgia" w:hAnsi="Georgia"/>
          <w:sz w:val="24"/>
          <w:szCs w:val="24"/>
        </w:rPr>
        <w:t xml:space="preserve">The </w:t>
      </w:r>
      <w:r w:rsidR="00AC2FB2" w:rsidRPr="000958A5">
        <w:rPr>
          <w:rFonts w:ascii="Georgia" w:hAnsi="Georgia"/>
          <w:i/>
          <w:iCs/>
          <w:sz w:val="24"/>
          <w:szCs w:val="24"/>
        </w:rPr>
        <w:t>Birthday View</w:t>
      </w:r>
      <w:r w:rsidR="00AC2FB2">
        <w:rPr>
          <w:rFonts w:ascii="Georgia" w:hAnsi="Georgia"/>
          <w:sz w:val="24"/>
          <w:szCs w:val="24"/>
        </w:rPr>
        <w:t xml:space="preserve"> (when the baby is out of the womb and takes it first breath).  There are others.  They are interesting (and always changing).</w:t>
      </w:r>
    </w:p>
    <w:p w14:paraId="3F35E2A1" w14:textId="224AA201" w:rsidR="00A12311" w:rsidRDefault="00A562D3" w:rsidP="00A12311">
      <w:pPr>
        <w:rPr>
          <w:rFonts w:ascii="Georgia" w:hAnsi="Georgia"/>
          <w:sz w:val="24"/>
          <w:szCs w:val="24"/>
        </w:rPr>
      </w:pPr>
      <w:r>
        <w:rPr>
          <w:rFonts w:ascii="Georgia" w:hAnsi="Georgia"/>
          <w:sz w:val="24"/>
          <w:szCs w:val="24"/>
        </w:rPr>
        <w:t xml:space="preserve">For Christians, </w:t>
      </w:r>
      <w:r w:rsidR="00AC2FB2">
        <w:rPr>
          <w:rFonts w:ascii="Georgia" w:hAnsi="Georgia"/>
          <w:sz w:val="24"/>
          <w:szCs w:val="24"/>
        </w:rPr>
        <w:t>we</w:t>
      </w:r>
      <w:r>
        <w:rPr>
          <w:rFonts w:ascii="Georgia" w:hAnsi="Georgia"/>
          <w:sz w:val="24"/>
          <w:szCs w:val="24"/>
        </w:rPr>
        <w:t xml:space="preserve"> believe </w:t>
      </w:r>
      <w:r w:rsidR="000958A5">
        <w:rPr>
          <w:rFonts w:ascii="Georgia" w:hAnsi="Georgia"/>
          <w:sz w:val="24"/>
          <w:szCs w:val="24"/>
        </w:rPr>
        <w:t xml:space="preserve">the </w:t>
      </w:r>
      <w:r w:rsidR="000958A5" w:rsidRPr="000958A5">
        <w:rPr>
          <w:rFonts w:ascii="Georgia" w:hAnsi="Georgia"/>
          <w:i/>
          <w:iCs/>
          <w:sz w:val="24"/>
          <w:szCs w:val="24"/>
        </w:rPr>
        <w:t>Biblical View</w:t>
      </w:r>
      <w:r w:rsidR="000958A5">
        <w:rPr>
          <w:rFonts w:ascii="Georgia" w:hAnsi="Georgia"/>
          <w:sz w:val="24"/>
          <w:szCs w:val="24"/>
        </w:rPr>
        <w:t xml:space="preserve"> (</w:t>
      </w:r>
      <w:r>
        <w:rPr>
          <w:rFonts w:ascii="Georgia" w:hAnsi="Georgia"/>
          <w:sz w:val="24"/>
          <w:szCs w:val="24"/>
        </w:rPr>
        <w:t>2 Timothy 3:16-17</w:t>
      </w:r>
      <w:r w:rsidR="000958A5">
        <w:rPr>
          <w:rFonts w:ascii="Georgia" w:hAnsi="Georgia"/>
          <w:sz w:val="24"/>
          <w:szCs w:val="24"/>
        </w:rPr>
        <w:t>)</w:t>
      </w:r>
      <w:r w:rsidR="00AC2FB2">
        <w:rPr>
          <w:rFonts w:ascii="Georgia" w:hAnsi="Georgia"/>
          <w:sz w:val="24"/>
          <w:szCs w:val="24"/>
        </w:rPr>
        <w:t>.  We believe</w:t>
      </w:r>
      <w:r>
        <w:rPr>
          <w:rFonts w:ascii="Georgia" w:hAnsi="Georgia"/>
          <w:sz w:val="24"/>
          <w:szCs w:val="24"/>
        </w:rPr>
        <w:t xml:space="preserve"> the Bible is God-breathed and is the final authority on matters of human life.  </w:t>
      </w:r>
      <w:r w:rsidR="000958A5">
        <w:rPr>
          <w:rFonts w:ascii="Georgia" w:hAnsi="Georgia"/>
          <w:sz w:val="24"/>
          <w:szCs w:val="24"/>
        </w:rPr>
        <w:t>O</w:t>
      </w:r>
      <w:r>
        <w:rPr>
          <w:rFonts w:ascii="Georgia" w:hAnsi="Georgia"/>
          <w:sz w:val="24"/>
          <w:szCs w:val="24"/>
        </w:rPr>
        <w:t>ne thing is certain, God’s Word never</w:t>
      </w:r>
      <w:r w:rsidR="000958A5">
        <w:rPr>
          <w:rFonts w:ascii="Georgia" w:hAnsi="Georgia"/>
          <w:sz w:val="24"/>
          <w:szCs w:val="24"/>
        </w:rPr>
        <w:t xml:space="preserve"> </w:t>
      </w:r>
      <w:r>
        <w:rPr>
          <w:rFonts w:ascii="Georgia" w:hAnsi="Georgia"/>
          <w:sz w:val="24"/>
          <w:szCs w:val="24"/>
        </w:rPr>
        <w:t>contradicts true science (</w:t>
      </w:r>
      <w:r w:rsidRPr="00A562D3">
        <w:rPr>
          <w:rFonts w:ascii="Georgia" w:hAnsi="Georgia"/>
          <w:i/>
          <w:iCs/>
          <w:sz w:val="24"/>
          <w:szCs w:val="24"/>
        </w:rPr>
        <w:t>science</w:t>
      </w:r>
      <w:r>
        <w:rPr>
          <w:rFonts w:ascii="Georgia" w:hAnsi="Georgia"/>
          <w:sz w:val="24"/>
          <w:szCs w:val="24"/>
        </w:rPr>
        <w:t xml:space="preserve"> simply means </w:t>
      </w:r>
      <w:r w:rsidRPr="00A562D3">
        <w:rPr>
          <w:rFonts w:ascii="Georgia" w:hAnsi="Georgia"/>
          <w:i/>
          <w:iCs/>
          <w:sz w:val="24"/>
          <w:szCs w:val="24"/>
        </w:rPr>
        <w:t>knowledge</w:t>
      </w:r>
      <w:r>
        <w:rPr>
          <w:rFonts w:ascii="Georgia" w:hAnsi="Georgia"/>
          <w:sz w:val="24"/>
          <w:szCs w:val="24"/>
        </w:rPr>
        <w:t>).  Scientists are forever changing their positions from one generation to the next because they follow the model of experimentation and discovery.  What a medical scientist “knew” as fact in the 17</w:t>
      </w:r>
      <w:r w:rsidRPr="00A562D3">
        <w:rPr>
          <w:rFonts w:ascii="Georgia" w:hAnsi="Georgia"/>
          <w:sz w:val="24"/>
          <w:szCs w:val="24"/>
          <w:vertAlign w:val="superscript"/>
        </w:rPr>
        <w:t>th</w:t>
      </w:r>
      <w:r>
        <w:rPr>
          <w:rFonts w:ascii="Georgia" w:hAnsi="Georgia"/>
          <w:sz w:val="24"/>
          <w:szCs w:val="24"/>
        </w:rPr>
        <w:t xml:space="preserve"> century has been debunked and replaced by 21</w:t>
      </w:r>
      <w:r w:rsidRPr="00A562D3">
        <w:rPr>
          <w:rFonts w:ascii="Georgia" w:hAnsi="Georgia"/>
          <w:sz w:val="24"/>
          <w:szCs w:val="24"/>
          <w:vertAlign w:val="superscript"/>
        </w:rPr>
        <w:t>st</w:t>
      </w:r>
      <w:r>
        <w:rPr>
          <w:rFonts w:ascii="Georgia" w:hAnsi="Georgia"/>
          <w:sz w:val="24"/>
          <w:szCs w:val="24"/>
        </w:rPr>
        <w:t xml:space="preserve"> century advancement.  </w:t>
      </w:r>
      <w:proofErr w:type="gramStart"/>
      <w:r w:rsidR="00AC2FB2">
        <w:rPr>
          <w:rFonts w:ascii="Georgia" w:hAnsi="Georgia"/>
          <w:sz w:val="24"/>
          <w:szCs w:val="24"/>
        </w:rPr>
        <w:t>But,</w:t>
      </w:r>
      <w:proofErr w:type="gramEnd"/>
      <w:r w:rsidR="00AC2FB2">
        <w:rPr>
          <w:rFonts w:ascii="Georgia" w:hAnsi="Georgia"/>
          <w:sz w:val="24"/>
          <w:szCs w:val="24"/>
        </w:rPr>
        <w:t xml:space="preserve"> w</w:t>
      </w:r>
      <w:r>
        <w:rPr>
          <w:rFonts w:ascii="Georgia" w:hAnsi="Georgia"/>
          <w:sz w:val="24"/>
          <w:szCs w:val="24"/>
        </w:rPr>
        <w:t>hat Paul and Peter knew to be true in the 1</w:t>
      </w:r>
      <w:r w:rsidRPr="00A562D3">
        <w:rPr>
          <w:rFonts w:ascii="Georgia" w:hAnsi="Georgia"/>
          <w:sz w:val="24"/>
          <w:szCs w:val="24"/>
          <w:vertAlign w:val="superscript"/>
        </w:rPr>
        <w:t>st</w:t>
      </w:r>
      <w:r>
        <w:rPr>
          <w:rFonts w:ascii="Georgia" w:hAnsi="Georgia"/>
          <w:sz w:val="24"/>
          <w:szCs w:val="24"/>
        </w:rPr>
        <w:t xml:space="preserve"> century has not changed </w:t>
      </w:r>
      <w:r w:rsidR="00AC2FB2">
        <w:rPr>
          <w:rFonts w:ascii="Georgia" w:hAnsi="Georgia"/>
          <w:sz w:val="24"/>
          <w:szCs w:val="24"/>
        </w:rPr>
        <w:t>one</w:t>
      </w:r>
      <w:r>
        <w:rPr>
          <w:rFonts w:ascii="Georgia" w:hAnsi="Georgia"/>
          <w:sz w:val="24"/>
          <w:szCs w:val="24"/>
        </w:rPr>
        <w:t xml:space="preserve"> jot or tittle (Matt. 5:18; Jude 3).  </w:t>
      </w:r>
      <w:r w:rsidR="00AC2FB2">
        <w:rPr>
          <w:rFonts w:ascii="Georgia" w:hAnsi="Georgia"/>
          <w:sz w:val="24"/>
          <w:szCs w:val="24"/>
        </w:rPr>
        <w:t>It is perfect (I Cor. 13:10; Jam. 1:25).</w:t>
      </w:r>
    </w:p>
    <w:p w14:paraId="1E85282A" w14:textId="3008085F" w:rsidR="00A12311" w:rsidRPr="002E320C" w:rsidRDefault="00A12311" w:rsidP="00A12311">
      <w:pPr>
        <w:rPr>
          <w:rFonts w:ascii="Georgia" w:hAnsi="Georgia"/>
          <w:sz w:val="24"/>
          <w:szCs w:val="24"/>
        </w:rPr>
      </w:pPr>
      <w:r w:rsidRPr="002E320C">
        <w:rPr>
          <w:rFonts w:ascii="Georgia" w:eastAsia="Times New Roman" w:hAnsi="Georgia" w:cs="Times New Roman"/>
          <w:b/>
          <w:bCs/>
          <w:color w:val="3F4041"/>
          <w:sz w:val="24"/>
          <w:szCs w:val="24"/>
        </w:rPr>
        <w:t>Psalm 139:13–16</w:t>
      </w:r>
    </w:p>
    <w:p w14:paraId="5DBB09AC" w14:textId="19632730" w:rsidR="00A12311" w:rsidRDefault="00A12311" w:rsidP="00A12311">
      <w:pPr>
        <w:spacing w:after="0" w:line="240" w:lineRule="auto"/>
        <w:ind w:left="540"/>
        <w:textAlignment w:val="baseline"/>
        <w:rPr>
          <w:rFonts w:ascii="Georgia" w:eastAsia="Times New Roman" w:hAnsi="Georgia" w:cs="Times New Roman"/>
          <w:i/>
          <w:iCs/>
          <w:color w:val="3F4041"/>
          <w:sz w:val="24"/>
          <w:szCs w:val="24"/>
        </w:rPr>
      </w:pPr>
      <w:r w:rsidRPr="002E320C">
        <w:rPr>
          <w:rFonts w:ascii="Georgia" w:eastAsia="Times New Roman" w:hAnsi="Georgia" w:cs="Times New Roman"/>
          <w:i/>
          <w:iCs/>
          <w:color w:val="3F4041"/>
          <w:sz w:val="24"/>
          <w:szCs w:val="24"/>
        </w:rPr>
        <w:t>For You formed my inward parts:</w:t>
      </w:r>
      <w:r>
        <w:rPr>
          <w:rFonts w:ascii="Georgia" w:eastAsia="Times New Roman" w:hAnsi="Georgia" w:cs="Times New Roman"/>
          <w:i/>
          <w:iCs/>
          <w:color w:val="3F4041"/>
          <w:sz w:val="24"/>
          <w:szCs w:val="24"/>
        </w:rPr>
        <w:t xml:space="preserve"> </w:t>
      </w:r>
      <w:r w:rsidRPr="002E320C">
        <w:rPr>
          <w:rFonts w:ascii="Georgia" w:eastAsia="Times New Roman" w:hAnsi="Georgia" w:cs="Times New Roman"/>
          <w:i/>
          <w:iCs/>
          <w:color w:val="3F4041"/>
          <w:sz w:val="24"/>
          <w:szCs w:val="24"/>
        </w:rPr>
        <w:t>You covered me in my mother’s womb.</w:t>
      </w:r>
      <w:r>
        <w:rPr>
          <w:rFonts w:ascii="Georgia" w:eastAsia="Times New Roman" w:hAnsi="Georgia" w:cs="Times New Roman"/>
          <w:i/>
          <w:iCs/>
          <w:color w:val="3F4041"/>
          <w:sz w:val="24"/>
          <w:szCs w:val="24"/>
        </w:rPr>
        <w:t xml:space="preserve"> </w:t>
      </w:r>
      <w:r w:rsidRPr="002E320C">
        <w:rPr>
          <w:rFonts w:ascii="Georgia" w:eastAsia="Times New Roman" w:hAnsi="Georgia" w:cs="Times New Roman"/>
          <w:i/>
          <w:iCs/>
          <w:color w:val="3F4041"/>
          <w:sz w:val="24"/>
          <w:szCs w:val="24"/>
        </w:rPr>
        <w:t>I will praise You, for I am fearfully and wonderfully made;</w:t>
      </w:r>
      <w:r>
        <w:rPr>
          <w:rFonts w:ascii="Georgia" w:eastAsia="Times New Roman" w:hAnsi="Georgia" w:cs="Times New Roman"/>
          <w:i/>
          <w:iCs/>
          <w:color w:val="3F4041"/>
          <w:sz w:val="24"/>
          <w:szCs w:val="24"/>
        </w:rPr>
        <w:t xml:space="preserve"> </w:t>
      </w:r>
      <w:r w:rsidRPr="002E320C">
        <w:rPr>
          <w:rFonts w:ascii="Georgia" w:eastAsia="Times New Roman" w:hAnsi="Georgia" w:cs="Times New Roman"/>
          <w:i/>
          <w:iCs/>
          <w:color w:val="3F4041"/>
          <w:sz w:val="24"/>
          <w:szCs w:val="24"/>
        </w:rPr>
        <w:t>Marvelous are Your works,</w:t>
      </w:r>
      <w:r>
        <w:rPr>
          <w:rFonts w:ascii="Georgia" w:eastAsia="Times New Roman" w:hAnsi="Georgia" w:cs="Times New Roman"/>
          <w:i/>
          <w:iCs/>
          <w:color w:val="3F4041"/>
          <w:sz w:val="24"/>
          <w:szCs w:val="24"/>
        </w:rPr>
        <w:t xml:space="preserve"> </w:t>
      </w:r>
      <w:proofErr w:type="gramStart"/>
      <w:r w:rsidRPr="002E320C">
        <w:rPr>
          <w:rFonts w:ascii="Georgia" w:eastAsia="Times New Roman" w:hAnsi="Georgia" w:cs="Times New Roman"/>
          <w:i/>
          <w:iCs/>
          <w:color w:val="3F4041"/>
          <w:sz w:val="24"/>
          <w:szCs w:val="24"/>
        </w:rPr>
        <w:t>And</w:t>
      </w:r>
      <w:proofErr w:type="gramEnd"/>
      <w:r w:rsidRPr="002E320C">
        <w:rPr>
          <w:rFonts w:ascii="Georgia" w:eastAsia="Times New Roman" w:hAnsi="Georgia" w:cs="Times New Roman"/>
          <w:i/>
          <w:iCs/>
          <w:color w:val="3F4041"/>
          <w:sz w:val="24"/>
          <w:szCs w:val="24"/>
        </w:rPr>
        <w:t xml:space="preserve"> that my soul knows very well.</w:t>
      </w:r>
      <w:r>
        <w:rPr>
          <w:rFonts w:ascii="Georgia" w:eastAsia="Times New Roman" w:hAnsi="Georgia" w:cs="Times New Roman"/>
          <w:i/>
          <w:iCs/>
          <w:color w:val="3F4041"/>
          <w:sz w:val="24"/>
          <w:szCs w:val="24"/>
        </w:rPr>
        <w:t xml:space="preserve"> </w:t>
      </w:r>
      <w:r w:rsidRPr="002E320C">
        <w:rPr>
          <w:rFonts w:ascii="Georgia" w:eastAsia="Times New Roman" w:hAnsi="Georgia" w:cs="Times New Roman"/>
          <w:i/>
          <w:iCs/>
          <w:color w:val="3F4041"/>
          <w:sz w:val="24"/>
          <w:szCs w:val="24"/>
        </w:rPr>
        <w:t>My frame was not hidden from You,</w:t>
      </w:r>
      <w:r>
        <w:rPr>
          <w:rFonts w:ascii="Georgia" w:eastAsia="Times New Roman" w:hAnsi="Georgia" w:cs="Times New Roman"/>
          <w:i/>
          <w:iCs/>
          <w:color w:val="3F4041"/>
          <w:sz w:val="24"/>
          <w:szCs w:val="24"/>
        </w:rPr>
        <w:t xml:space="preserve"> </w:t>
      </w:r>
      <w:r w:rsidRPr="002E320C">
        <w:rPr>
          <w:rFonts w:ascii="Georgia" w:eastAsia="Times New Roman" w:hAnsi="Georgia" w:cs="Times New Roman"/>
          <w:i/>
          <w:iCs/>
          <w:color w:val="3F4041"/>
          <w:sz w:val="24"/>
          <w:szCs w:val="24"/>
        </w:rPr>
        <w:t>When I was made in secret,</w:t>
      </w:r>
      <w:r>
        <w:rPr>
          <w:rFonts w:ascii="Georgia" w:eastAsia="Times New Roman" w:hAnsi="Georgia" w:cs="Times New Roman"/>
          <w:i/>
          <w:iCs/>
          <w:color w:val="3F4041"/>
          <w:sz w:val="24"/>
          <w:szCs w:val="24"/>
        </w:rPr>
        <w:t xml:space="preserve"> </w:t>
      </w:r>
      <w:proofErr w:type="gramStart"/>
      <w:r w:rsidRPr="002E320C">
        <w:rPr>
          <w:rFonts w:ascii="Georgia" w:eastAsia="Times New Roman" w:hAnsi="Georgia" w:cs="Times New Roman"/>
          <w:i/>
          <w:iCs/>
          <w:color w:val="3F4041"/>
          <w:sz w:val="24"/>
          <w:szCs w:val="24"/>
        </w:rPr>
        <w:t>And</w:t>
      </w:r>
      <w:proofErr w:type="gramEnd"/>
      <w:r w:rsidRPr="002E320C">
        <w:rPr>
          <w:rFonts w:ascii="Georgia" w:eastAsia="Times New Roman" w:hAnsi="Georgia" w:cs="Times New Roman"/>
          <w:i/>
          <w:iCs/>
          <w:color w:val="3F4041"/>
          <w:sz w:val="24"/>
          <w:szCs w:val="24"/>
        </w:rPr>
        <w:t xml:space="preserve"> skillfully wrought in the lowest parts of the earth.</w:t>
      </w:r>
      <w:r>
        <w:rPr>
          <w:rFonts w:ascii="Georgia" w:eastAsia="Times New Roman" w:hAnsi="Georgia" w:cs="Times New Roman"/>
          <w:i/>
          <w:iCs/>
          <w:color w:val="3F4041"/>
          <w:sz w:val="24"/>
          <w:szCs w:val="24"/>
        </w:rPr>
        <w:t xml:space="preserve"> </w:t>
      </w:r>
      <w:r w:rsidRPr="002E320C">
        <w:rPr>
          <w:rFonts w:ascii="Georgia" w:eastAsia="Times New Roman" w:hAnsi="Georgia" w:cs="Times New Roman"/>
          <w:i/>
          <w:iCs/>
          <w:color w:val="3F4041"/>
          <w:sz w:val="24"/>
          <w:szCs w:val="24"/>
        </w:rPr>
        <w:t>Your eyes saw my substance, being yet unformed.</w:t>
      </w:r>
      <w:r>
        <w:rPr>
          <w:rFonts w:ascii="Georgia" w:eastAsia="Times New Roman" w:hAnsi="Georgia" w:cs="Times New Roman"/>
          <w:i/>
          <w:iCs/>
          <w:color w:val="3F4041"/>
          <w:sz w:val="24"/>
          <w:szCs w:val="24"/>
        </w:rPr>
        <w:t xml:space="preserve"> </w:t>
      </w:r>
      <w:r w:rsidRPr="002E320C">
        <w:rPr>
          <w:rFonts w:ascii="Georgia" w:eastAsia="Times New Roman" w:hAnsi="Georgia" w:cs="Times New Roman"/>
          <w:i/>
          <w:iCs/>
          <w:color w:val="3F4041"/>
          <w:sz w:val="24"/>
          <w:szCs w:val="24"/>
        </w:rPr>
        <w:t xml:space="preserve">And in Your </w:t>
      </w:r>
      <w:proofErr w:type="gramStart"/>
      <w:r w:rsidRPr="002E320C">
        <w:rPr>
          <w:rFonts w:ascii="Georgia" w:eastAsia="Times New Roman" w:hAnsi="Georgia" w:cs="Times New Roman"/>
          <w:i/>
          <w:iCs/>
          <w:color w:val="3F4041"/>
          <w:sz w:val="24"/>
          <w:szCs w:val="24"/>
        </w:rPr>
        <w:t>book</w:t>
      </w:r>
      <w:proofErr w:type="gramEnd"/>
      <w:r w:rsidRPr="002E320C">
        <w:rPr>
          <w:rFonts w:ascii="Georgia" w:eastAsia="Times New Roman" w:hAnsi="Georgia" w:cs="Times New Roman"/>
          <w:i/>
          <w:iCs/>
          <w:color w:val="3F4041"/>
          <w:sz w:val="24"/>
          <w:szCs w:val="24"/>
        </w:rPr>
        <w:t xml:space="preserve"> they all were written,</w:t>
      </w:r>
      <w:r>
        <w:rPr>
          <w:rFonts w:ascii="Georgia" w:eastAsia="Times New Roman" w:hAnsi="Georgia" w:cs="Times New Roman"/>
          <w:i/>
          <w:iCs/>
          <w:color w:val="3F4041"/>
          <w:sz w:val="24"/>
          <w:szCs w:val="24"/>
        </w:rPr>
        <w:t xml:space="preserve"> </w:t>
      </w:r>
      <w:r w:rsidRPr="002E320C">
        <w:rPr>
          <w:rFonts w:ascii="Georgia" w:eastAsia="Times New Roman" w:hAnsi="Georgia" w:cs="Times New Roman"/>
          <w:i/>
          <w:iCs/>
          <w:color w:val="3F4041"/>
          <w:sz w:val="24"/>
          <w:szCs w:val="24"/>
        </w:rPr>
        <w:t>The days</w:t>
      </w:r>
      <w:r>
        <w:rPr>
          <w:rFonts w:ascii="Georgia" w:eastAsia="Times New Roman" w:hAnsi="Georgia" w:cs="Times New Roman"/>
          <w:i/>
          <w:iCs/>
          <w:color w:val="3F4041"/>
          <w:sz w:val="24"/>
          <w:szCs w:val="24"/>
        </w:rPr>
        <w:t xml:space="preserve"> </w:t>
      </w:r>
      <w:r w:rsidRPr="002E320C">
        <w:rPr>
          <w:rFonts w:ascii="Georgia" w:eastAsia="Times New Roman" w:hAnsi="Georgia" w:cs="Times New Roman"/>
          <w:i/>
          <w:iCs/>
          <w:color w:val="3F4041"/>
          <w:sz w:val="24"/>
          <w:szCs w:val="24"/>
        </w:rPr>
        <w:t>fashioned for me,</w:t>
      </w:r>
      <w:r>
        <w:rPr>
          <w:rFonts w:ascii="Georgia" w:eastAsia="Times New Roman" w:hAnsi="Georgia" w:cs="Times New Roman"/>
          <w:i/>
          <w:iCs/>
          <w:color w:val="3F4041"/>
          <w:sz w:val="24"/>
          <w:szCs w:val="24"/>
        </w:rPr>
        <w:t xml:space="preserve"> </w:t>
      </w:r>
      <w:r w:rsidRPr="002E320C">
        <w:rPr>
          <w:rFonts w:ascii="Georgia" w:eastAsia="Times New Roman" w:hAnsi="Georgia" w:cs="Times New Roman"/>
          <w:i/>
          <w:iCs/>
          <w:color w:val="3F4041"/>
          <w:sz w:val="24"/>
          <w:szCs w:val="24"/>
        </w:rPr>
        <w:t>When as yet there were none of them.</w:t>
      </w:r>
    </w:p>
    <w:p w14:paraId="2618775C" w14:textId="6FB13EDC" w:rsidR="00E57B3A" w:rsidRDefault="00A12311" w:rsidP="00A12311">
      <w:pPr>
        <w:spacing w:after="0" w:line="240" w:lineRule="auto"/>
        <w:textAlignment w:val="baseline"/>
        <w:rPr>
          <w:rFonts w:ascii="Georgia" w:eastAsia="Times New Roman" w:hAnsi="Georgia" w:cs="Times New Roman"/>
          <w:color w:val="3F4041"/>
          <w:sz w:val="24"/>
          <w:szCs w:val="24"/>
        </w:rPr>
      </w:pPr>
      <w:r w:rsidRPr="00E57B3A">
        <w:rPr>
          <w:rFonts w:ascii="Georgia" w:eastAsia="Times New Roman" w:hAnsi="Georgia" w:cs="Times New Roman"/>
          <w:color w:val="3F4041"/>
          <w:sz w:val="14"/>
          <w:szCs w:val="14"/>
        </w:rPr>
        <w:br/>
      </w:r>
      <w:r w:rsidR="00AC2FB2">
        <w:rPr>
          <w:rFonts w:ascii="Georgia" w:eastAsia="Times New Roman" w:hAnsi="Georgia" w:cs="Times New Roman"/>
          <w:color w:val="3F4041"/>
          <w:sz w:val="24"/>
          <w:szCs w:val="24"/>
        </w:rPr>
        <w:t xml:space="preserve">Here is the window to the womb.  God wrote this 3000 years ago and modern science is only now catching up with the truth of this statement.  Incredible photos of every stage of development have exposed the myth of the fetus (Latin for “little one”) being only a “mass” or “blob” of tissue.  </w:t>
      </w:r>
      <w:r w:rsidR="00E57B3A">
        <w:rPr>
          <w:rFonts w:ascii="Georgia" w:eastAsia="Times New Roman" w:hAnsi="Georgia" w:cs="Times New Roman"/>
          <w:color w:val="3F4041"/>
          <w:sz w:val="24"/>
          <w:szCs w:val="24"/>
        </w:rPr>
        <w:t xml:space="preserve">Tell that to Courtney </w:t>
      </w:r>
      <w:proofErr w:type="spellStart"/>
      <w:r w:rsidR="00E57B3A">
        <w:rPr>
          <w:rFonts w:ascii="Georgia" w:eastAsia="Times New Roman" w:hAnsi="Georgia" w:cs="Times New Roman"/>
          <w:color w:val="3F4041"/>
          <w:sz w:val="24"/>
          <w:szCs w:val="24"/>
        </w:rPr>
        <w:t>Stensrud</w:t>
      </w:r>
      <w:proofErr w:type="spellEnd"/>
      <w:r w:rsidR="00E57B3A">
        <w:rPr>
          <w:rFonts w:ascii="Georgia" w:eastAsia="Times New Roman" w:hAnsi="Georgia" w:cs="Times New Roman"/>
          <w:color w:val="3F4041"/>
          <w:sz w:val="24"/>
          <w:szCs w:val="24"/>
        </w:rPr>
        <w:t xml:space="preserve"> who gave birth to a baby girl who weighed less than an apple (410 grams – less than 1 lb.) when only 21 weeks, 4 days from conception.  She is now a healthy </w:t>
      </w:r>
      <w:proofErr w:type="gramStart"/>
      <w:r w:rsidR="000958A5">
        <w:rPr>
          <w:rFonts w:ascii="Georgia" w:eastAsia="Times New Roman" w:hAnsi="Georgia" w:cs="Times New Roman"/>
          <w:color w:val="3F4041"/>
          <w:sz w:val="24"/>
          <w:szCs w:val="24"/>
        </w:rPr>
        <w:t xml:space="preserve">six </w:t>
      </w:r>
      <w:r w:rsidR="00E57B3A">
        <w:rPr>
          <w:rFonts w:ascii="Georgia" w:eastAsia="Times New Roman" w:hAnsi="Georgia" w:cs="Times New Roman"/>
          <w:color w:val="3F4041"/>
          <w:sz w:val="24"/>
          <w:szCs w:val="24"/>
        </w:rPr>
        <w:t>year old</w:t>
      </w:r>
      <w:proofErr w:type="gramEnd"/>
      <w:r w:rsidR="00E57B3A">
        <w:rPr>
          <w:rFonts w:ascii="Georgia" w:eastAsia="Times New Roman" w:hAnsi="Georgia" w:cs="Times New Roman"/>
          <w:color w:val="3F4041"/>
          <w:sz w:val="24"/>
          <w:szCs w:val="24"/>
        </w:rPr>
        <w:t xml:space="preserve"> in first grade in San Antonio Texas.  </w:t>
      </w:r>
    </w:p>
    <w:p w14:paraId="58DACBF1" w14:textId="5CCEBB7C" w:rsidR="00E57B3A" w:rsidRPr="00E57B3A" w:rsidRDefault="00E57B3A" w:rsidP="00A12311">
      <w:pPr>
        <w:spacing w:after="0" w:line="240" w:lineRule="auto"/>
        <w:textAlignment w:val="baseline"/>
        <w:rPr>
          <w:rFonts w:ascii="Georgia" w:eastAsia="Times New Roman" w:hAnsi="Georgia" w:cs="Times New Roman"/>
          <w:color w:val="3F4041"/>
          <w:sz w:val="14"/>
          <w:szCs w:val="14"/>
        </w:rPr>
      </w:pPr>
    </w:p>
    <w:p w14:paraId="1D388CD4" w14:textId="1EEE0D5D" w:rsidR="00E57B3A" w:rsidRDefault="00E57B3A" w:rsidP="00A12311">
      <w:pPr>
        <w:spacing w:after="0" w:line="240" w:lineRule="auto"/>
        <w:textAlignment w:val="baseline"/>
        <w:rPr>
          <w:rFonts w:ascii="Georgia" w:eastAsia="Times New Roman" w:hAnsi="Georgia" w:cs="Times New Roman"/>
          <w:color w:val="3F4041"/>
          <w:sz w:val="24"/>
          <w:szCs w:val="24"/>
        </w:rPr>
      </w:pPr>
      <w:r>
        <w:rPr>
          <w:rFonts w:ascii="Georgia" w:eastAsia="Times New Roman" w:hAnsi="Georgia" w:cs="Times New Roman"/>
          <w:color w:val="3F4041"/>
          <w:sz w:val="24"/>
          <w:szCs w:val="24"/>
        </w:rPr>
        <w:t>David, with no scientific background, wrote that God knew him “</w:t>
      </w:r>
      <w:r w:rsidRPr="00E57B3A">
        <w:rPr>
          <w:rFonts w:ascii="Georgia" w:eastAsia="Times New Roman" w:hAnsi="Georgia" w:cs="Times New Roman"/>
          <w:i/>
          <w:iCs/>
          <w:color w:val="3F4041"/>
          <w:sz w:val="24"/>
          <w:szCs w:val="24"/>
        </w:rPr>
        <w:t>yet unformed</w:t>
      </w:r>
      <w:r>
        <w:rPr>
          <w:rFonts w:ascii="Georgia" w:eastAsia="Times New Roman" w:hAnsi="Georgia" w:cs="Times New Roman"/>
          <w:color w:val="3F4041"/>
          <w:sz w:val="24"/>
          <w:szCs w:val="24"/>
        </w:rPr>
        <w:t>” (v.16).  Truly, David, like all babies, are “</w:t>
      </w:r>
      <w:r w:rsidRPr="000958A5">
        <w:rPr>
          <w:rFonts w:ascii="Georgia" w:eastAsia="Times New Roman" w:hAnsi="Georgia" w:cs="Times New Roman"/>
          <w:i/>
          <w:iCs/>
          <w:color w:val="3F4041"/>
          <w:sz w:val="24"/>
          <w:szCs w:val="24"/>
        </w:rPr>
        <w:t>fearfully and wonderfully made</w:t>
      </w:r>
      <w:r>
        <w:rPr>
          <w:rFonts w:ascii="Georgia" w:eastAsia="Times New Roman" w:hAnsi="Georgia" w:cs="Times New Roman"/>
          <w:color w:val="3F4041"/>
          <w:sz w:val="24"/>
          <w:szCs w:val="24"/>
        </w:rPr>
        <w:t xml:space="preserve">.” (v.14).  This passage settled how I would vote from that day forward.  I have voted (R), and (D), and (I) over the past 48 years, all depending on whether the candidate supported the silent voice of the unborn child.  To me, </w:t>
      </w:r>
      <w:proofErr w:type="gramStart"/>
      <w:r>
        <w:rPr>
          <w:rFonts w:ascii="Georgia" w:eastAsia="Times New Roman" w:hAnsi="Georgia" w:cs="Times New Roman"/>
          <w:color w:val="3F4041"/>
          <w:sz w:val="24"/>
          <w:szCs w:val="24"/>
        </w:rPr>
        <w:t>it’s</w:t>
      </w:r>
      <w:proofErr w:type="gramEnd"/>
      <w:r>
        <w:rPr>
          <w:rFonts w:ascii="Georgia" w:eastAsia="Times New Roman" w:hAnsi="Georgia" w:cs="Times New Roman"/>
          <w:color w:val="3F4041"/>
          <w:sz w:val="24"/>
          <w:szCs w:val="24"/>
        </w:rPr>
        <w:t xml:space="preserve"> not about political issues, but the moral issue of life.  If we get that wrong, nothing else matters.</w:t>
      </w:r>
    </w:p>
    <w:p w14:paraId="2D835A3D" w14:textId="2329AB81" w:rsidR="000958A5" w:rsidRDefault="000958A5" w:rsidP="00A12311">
      <w:pPr>
        <w:spacing w:after="0" w:line="240" w:lineRule="auto"/>
        <w:textAlignment w:val="baseline"/>
        <w:rPr>
          <w:rFonts w:ascii="Georgia" w:eastAsia="Times New Roman" w:hAnsi="Georgia" w:cs="Times New Roman"/>
          <w:color w:val="3F4041"/>
          <w:sz w:val="24"/>
          <w:szCs w:val="24"/>
        </w:rPr>
      </w:pPr>
    </w:p>
    <w:p w14:paraId="10A5496F" w14:textId="795278D7" w:rsidR="000958A5" w:rsidRDefault="000958A5" w:rsidP="00A12311">
      <w:pPr>
        <w:spacing w:after="0" w:line="240" w:lineRule="auto"/>
        <w:textAlignment w:val="baseline"/>
        <w:rPr>
          <w:rFonts w:ascii="Georgia" w:eastAsia="Times New Roman" w:hAnsi="Georgia" w:cs="Times New Roman"/>
          <w:color w:val="3F4041"/>
          <w:sz w:val="24"/>
          <w:szCs w:val="24"/>
        </w:rPr>
      </w:pPr>
      <w:r>
        <w:rPr>
          <w:rFonts w:ascii="Georgia" w:eastAsia="Times New Roman" w:hAnsi="Georgia" w:cs="Times New Roman"/>
          <w:color w:val="3F4041"/>
          <w:sz w:val="24"/>
          <w:szCs w:val="24"/>
        </w:rPr>
        <w:t xml:space="preserve">I love you. – Rick </w:t>
      </w:r>
    </w:p>
    <w:sectPr w:rsidR="000958A5" w:rsidSect="000958A5">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AB1"/>
    <w:rsid w:val="000958A5"/>
    <w:rsid w:val="00153E12"/>
    <w:rsid w:val="0024573F"/>
    <w:rsid w:val="00313887"/>
    <w:rsid w:val="00407C66"/>
    <w:rsid w:val="00527E02"/>
    <w:rsid w:val="00604548"/>
    <w:rsid w:val="00624128"/>
    <w:rsid w:val="008A2AB1"/>
    <w:rsid w:val="00A12311"/>
    <w:rsid w:val="00A562D3"/>
    <w:rsid w:val="00AC2FB2"/>
    <w:rsid w:val="00C31448"/>
    <w:rsid w:val="00C9376D"/>
    <w:rsid w:val="00D2193D"/>
    <w:rsid w:val="00E57B3A"/>
    <w:rsid w:val="00F870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C8574"/>
  <w15:chartTrackingRefBased/>
  <w15:docId w15:val="{B90B9B13-4B40-4036-B64A-9040FA526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38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3887"/>
    <w:rPr>
      <w:rFonts w:ascii="Segoe UI" w:hAnsi="Segoe UI" w:cs="Segoe UI"/>
      <w:sz w:val="18"/>
      <w:szCs w:val="18"/>
    </w:rPr>
  </w:style>
  <w:style w:type="paragraph" w:customStyle="1" w:styleId="gntarbp">
    <w:name w:val="gnt_ar_b_p"/>
    <w:basedOn w:val="Normal"/>
    <w:rsid w:val="00E57B3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0172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261</TotalTime>
  <Pages>2</Pages>
  <Words>929</Words>
  <Characters>5299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Lanning</dc:creator>
  <cp:keywords/>
  <dc:description/>
  <cp:lastModifiedBy>Rick Lanning</cp:lastModifiedBy>
  <cp:revision>1</cp:revision>
  <dcterms:created xsi:type="dcterms:W3CDTF">2020-11-02T12:14:00Z</dcterms:created>
  <dcterms:modified xsi:type="dcterms:W3CDTF">2020-11-02T16:49:00Z</dcterms:modified>
</cp:coreProperties>
</file>