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CCE4" w14:textId="306B5748" w:rsidR="00C73134" w:rsidRPr="00C73134" w:rsidRDefault="00C6229F" w:rsidP="00C73134">
      <w:pPr>
        <w:jc w:val="center"/>
        <w:rPr>
          <w:rFonts w:ascii="Georgia" w:hAnsi="Georgia" w:cs="Arial"/>
          <w:b/>
          <w:sz w:val="16"/>
          <w:szCs w:val="16"/>
        </w:rPr>
      </w:pPr>
      <w:r>
        <w:rPr>
          <w:rFonts w:ascii="Georgia" w:hAnsi="Georgia" w:cs="Arial"/>
          <w:b/>
          <w:sz w:val="32"/>
          <w:szCs w:val="32"/>
        </w:rPr>
        <w:t>WAR STORIES</w:t>
      </w:r>
      <w:r w:rsidR="00C73134">
        <w:rPr>
          <w:rFonts w:ascii="Georgia" w:hAnsi="Georgia" w:cs="Arial"/>
          <w:b/>
          <w:sz w:val="32"/>
          <w:szCs w:val="32"/>
        </w:rPr>
        <w:br/>
      </w:r>
    </w:p>
    <w:p w14:paraId="2BD16B18" w14:textId="7498B7F2" w:rsidR="00C73134" w:rsidRPr="00C73134" w:rsidRDefault="00BD2514" w:rsidP="00C73134">
      <w:pPr>
        <w:jc w:val="center"/>
        <w:rPr>
          <w:rFonts w:ascii="Georgia" w:hAnsi="Georgia" w:cs="Arial"/>
          <w:b/>
          <w:i/>
          <w:iCs/>
          <w:sz w:val="28"/>
          <w:szCs w:val="28"/>
        </w:rPr>
      </w:pPr>
      <w:r>
        <w:rPr>
          <w:rFonts w:ascii="Georgia" w:hAnsi="Georgia" w:cs="Arial"/>
          <w:b/>
          <w:i/>
          <w:iCs/>
          <w:sz w:val="28"/>
          <w:szCs w:val="28"/>
        </w:rPr>
        <w:t xml:space="preserve">Longing For </w:t>
      </w:r>
      <w:r w:rsidR="00C73134" w:rsidRPr="00C73134">
        <w:rPr>
          <w:rFonts w:ascii="Georgia" w:hAnsi="Georgia" w:cs="Arial"/>
          <w:b/>
          <w:i/>
          <w:iCs/>
          <w:sz w:val="28"/>
          <w:szCs w:val="28"/>
        </w:rPr>
        <w:t xml:space="preserve">The Land of the </w:t>
      </w:r>
      <w:r w:rsidR="00C73134">
        <w:rPr>
          <w:rFonts w:ascii="Georgia" w:hAnsi="Georgia" w:cs="Arial"/>
          <w:b/>
          <w:i/>
          <w:iCs/>
          <w:sz w:val="28"/>
          <w:szCs w:val="28"/>
        </w:rPr>
        <w:t>Living</w:t>
      </w:r>
    </w:p>
    <w:p w14:paraId="1C063F94" w14:textId="77777777" w:rsidR="00C73134" w:rsidRPr="006161D5" w:rsidRDefault="00C73134" w:rsidP="00C73134">
      <w:pPr>
        <w:jc w:val="both"/>
        <w:rPr>
          <w:rFonts w:ascii="Georgia" w:hAnsi="Georgia"/>
          <w:color w:val="000000"/>
          <w:sz w:val="16"/>
          <w:szCs w:val="16"/>
        </w:rPr>
      </w:pPr>
    </w:p>
    <w:p w14:paraId="36C1CBA9" w14:textId="591F5824" w:rsidR="00C73134" w:rsidRPr="00C73134" w:rsidRDefault="00C73134" w:rsidP="00C73134">
      <w:pPr>
        <w:pStyle w:val="BodyText"/>
        <w:rPr>
          <w:rFonts w:ascii="Georgia" w:hAnsi="Georgia"/>
          <w:b w:val="0"/>
          <w:color w:val="000000"/>
          <w:szCs w:val="24"/>
        </w:rPr>
      </w:pPr>
      <w:r w:rsidRPr="00C73134">
        <w:rPr>
          <w:rFonts w:ascii="Georgia" w:hAnsi="Georgia"/>
          <w:b w:val="0"/>
          <w:color w:val="000000"/>
          <w:szCs w:val="24"/>
        </w:rPr>
        <w:t xml:space="preserve">Gardner Hall, a good friend from my college days long ago and far away, tells the humorous, but sobering, story of his grandfather, Gardner Hall, Sr.  He was in bad health and </w:t>
      </w:r>
      <w:r>
        <w:rPr>
          <w:rFonts w:ascii="Georgia" w:hAnsi="Georgia"/>
          <w:b w:val="0"/>
          <w:color w:val="000000"/>
          <w:szCs w:val="24"/>
        </w:rPr>
        <w:t>i</w:t>
      </w:r>
      <w:r w:rsidRPr="00C73134">
        <w:rPr>
          <w:rFonts w:ascii="Georgia" w:hAnsi="Georgia"/>
          <w:b w:val="0"/>
          <w:color w:val="000000"/>
          <w:szCs w:val="24"/>
        </w:rPr>
        <w:t xml:space="preserve">n critical care, not expected to </w:t>
      </w:r>
      <w:r>
        <w:rPr>
          <w:rFonts w:ascii="Georgia" w:hAnsi="Georgia"/>
          <w:b w:val="0"/>
          <w:color w:val="000000"/>
          <w:szCs w:val="24"/>
        </w:rPr>
        <w:t>be long for this world</w:t>
      </w:r>
      <w:r w:rsidRPr="00C73134">
        <w:rPr>
          <w:rFonts w:ascii="Georgia" w:hAnsi="Georgia"/>
          <w:b w:val="0"/>
          <w:color w:val="000000"/>
          <w:szCs w:val="24"/>
        </w:rPr>
        <w:t xml:space="preserve">.  One of his friends called him on the phone and asked, "Gardner, are you still in the land of the living?"  Quick as a flash, old brother Hall replied, "No, I'm in the land of the dying, but I sure hope to soon be in the land of the living." </w:t>
      </w:r>
    </w:p>
    <w:p w14:paraId="43AEE364" w14:textId="77777777" w:rsidR="00C73134" w:rsidRPr="009F1B00" w:rsidRDefault="00C73134" w:rsidP="00C73134">
      <w:pPr>
        <w:pStyle w:val="BodyText"/>
        <w:rPr>
          <w:rFonts w:ascii="Georgia" w:hAnsi="Georgia"/>
          <w:b w:val="0"/>
          <w:color w:val="000000"/>
          <w:sz w:val="16"/>
          <w:szCs w:val="16"/>
        </w:rPr>
      </w:pPr>
    </w:p>
    <w:p w14:paraId="27565ABB" w14:textId="6F76DB22" w:rsidR="00C73134" w:rsidRPr="00C73134" w:rsidRDefault="00C73134" w:rsidP="00C73134">
      <w:pPr>
        <w:pStyle w:val="BodyText"/>
        <w:rPr>
          <w:rFonts w:ascii="Georgia" w:hAnsi="Georgia"/>
          <w:b w:val="0"/>
          <w:color w:val="000000"/>
          <w:szCs w:val="24"/>
        </w:rPr>
      </w:pPr>
      <w:r w:rsidRPr="00C73134">
        <w:rPr>
          <w:rFonts w:ascii="Georgia" w:hAnsi="Georgia"/>
          <w:b w:val="0"/>
          <w:color w:val="000000"/>
          <w:szCs w:val="24"/>
        </w:rPr>
        <w:t xml:space="preserve">Now that aged soldier of the cross had his perspective just right.  </w:t>
      </w:r>
      <w:r>
        <w:rPr>
          <w:rFonts w:ascii="Georgia" w:hAnsi="Georgia"/>
          <w:b w:val="0"/>
          <w:color w:val="000000"/>
          <w:szCs w:val="24"/>
        </w:rPr>
        <w:t>He had a God</w:t>
      </w:r>
      <w:r w:rsidR="00C6229F">
        <w:rPr>
          <w:rFonts w:ascii="Georgia" w:hAnsi="Georgia"/>
          <w:b w:val="0"/>
          <w:color w:val="000000"/>
          <w:szCs w:val="24"/>
        </w:rPr>
        <w:t>-</w:t>
      </w:r>
      <w:r>
        <w:rPr>
          <w:rFonts w:ascii="Georgia" w:hAnsi="Georgia"/>
          <w:b w:val="0"/>
          <w:color w:val="000000"/>
          <w:szCs w:val="24"/>
        </w:rPr>
        <w:t xml:space="preserve">view, not a worldview.  </w:t>
      </w:r>
      <w:r w:rsidRPr="00C73134">
        <w:rPr>
          <w:rFonts w:ascii="Georgia" w:hAnsi="Georgia"/>
          <w:b w:val="0"/>
          <w:color w:val="000000"/>
          <w:szCs w:val="24"/>
        </w:rPr>
        <w:t xml:space="preserve">Indeed, we are all presently in the world of the dying, for Hebrews 9:27 </w:t>
      </w:r>
      <w:r w:rsidR="007C2F9F">
        <w:rPr>
          <w:rFonts w:ascii="Georgia" w:hAnsi="Georgia"/>
          <w:b w:val="0"/>
          <w:color w:val="000000"/>
          <w:szCs w:val="24"/>
        </w:rPr>
        <w:t>soberly reminds</w:t>
      </w:r>
      <w:r w:rsidRPr="00C73134">
        <w:rPr>
          <w:rFonts w:ascii="Georgia" w:hAnsi="Georgia"/>
          <w:b w:val="0"/>
          <w:color w:val="000000"/>
          <w:szCs w:val="24"/>
        </w:rPr>
        <w:t xml:space="preserve"> us</w:t>
      </w:r>
      <w:r w:rsidR="007C2F9F">
        <w:rPr>
          <w:rFonts w:ascii="Georgia" w:hAnsi="Georgia"/>
          <w:b w:val="0"/>
          <w:color w:val="000000"/>
          <w:szCs w:val="24"/>
        </w:rPr>
        <w:t>,</w:t>
      </w:r>
      <w:r w:rsidRPr="00C73134">
        <w:rPr>
          <w:rFonts w:ascii="Georgia" w:hAnsi="Georgia"/>
          <w:b w:val="0"/>
          <w:color w:val="000000"/>
          <w:szCs w:val="24"/>
        </w:rPr>
        <w:t xml:space="preserve"> "</w:t>
      </w:r>
      <w:r w:rsidRPr="00C73134">
        <w:rPr>
          <w:rFonts w:ascii="Georgia" w:hAnsi="Georgia"/>
          <w:b w:val="0"/>
          <w:i/>
          <w:color w:val="000000"/>
          <w:szCs w:val="24"/>
        </w:rPr>
        <w:t xml:space="preserve">It is appointed unto man once to </w:t>
      </w:r>
      <w:r w:rsidRPr="00C73134">
        <w:rPr>
          <w:rFonts w:ascii="Georgia" w:hAnsi="Georgia"/>
          <w:b w:val="0"/>
          <w:i/>
          <w:color w:val="000000"/>
          <w:szCs w:val="24"/>
          <w:u w:val="single"/>
        </w:rPr>
        <w:t>die</w:t>
      </w:r>
      <w:r w:rsidRPr="00C73134">
        <w:rPr>
          <w:rFonts w:ascii="Georgia" w:hAnsi="Georgia"/>
          <w:b w:val="0"/>
          <w:color w:val="000000"/>
          <w:szCs w:val="24"/>
        </w:rPr>
        <w:t>…"  Likewise, Paul puts it in unmistakable terms in 2 Cor 4:16-18 when he says, "</w:t>
      </w:r>
      <w:r w:rsidRPr="00C73134">
        <w:rPr>
          <w:rFonts w:ascii="Georgia" w:hAnsi="Georgia"/>
          <w:b w:val="0"/>
          <w:i/>
          <w:color w:val="000000"/>
          <w:szCs w:val="24"/>
        </w:rPr>
        <w:t xml:space="preserve">Therefore we do not lose heart. Even though our outward man is </w:t>
      </w:r>
      <w:r w:rsidRPr="00C73134">
        <w:rPr>
          <w:rFonts w:ascii="Georgia" w:hAnsi="Georgia"/>
          <w:b w:val="0"/>
          <w:i/>
          <w:color w:val="000000"/>
          <w:szCs w:val="24"/>
          <w:u w:val="single"/>
        </w:rPr>
        <w:t>perishing</w:t>
      </w:r>
      <w:r w:rsidRPr="00C73134">
        <w:rPr>
          <w:rFonts w:ascii="Georgia" w:hAnsi="Georgia"/>
          <w:b w:val="0"/>
          <w:i/>
          <w:color w:val="000000"/>
          <w:szCs w:val="24"/>
        </w:rPr>
        <w:t>, yet the inward man is being renewed day by day</w:t>
      </w:r>
      <w:r w:rsidRPr="00C73134">
        <w:rPr>
          <w:rFonts w:ascii="Georgia" w:hAnsi="Georgia"/>
          <w:b w:val="0"/>
          <w:color w:val="000000"/>
          <w:szCs w:val="24"/>
        </w:rPr>
        <w:t>."  Yes, our outward man is perishing, but our inward spirit is drawing closer and closer to Christ.</w:t>
      </w:r>
      <w:r w:rsidR="00DB497F">
        <w:rPr>
          <w:rFonts w:ascii="Georgia" w:hAnsi="Georgia"/>
          <w:b w:val="0"/>
          <w:color w:val="000000"/>
          <w:szCs w:val="24"/>
        </w:rPr>
        <w:t xml:space="preserve">  While today I might be older than I’ve ever been before, it can also be said that today I’m closer to seeing Jesus than I’ve ever been before.</w:t>
      </w:r>
    </w:p>
    <w:p w14:paraId="36E384E3" w14:textId="77777777" w:rsidR="00C73134" w:rsidRPr="009F1B00" w:rsidRDefault="00C73134" w:rsidP="00C73134">
      <w:pPr>
        <w:pStyle w:val="BodyText"/>
        <w:rPr>
          <w:rFonts w:ascii="Georgia" w:hAnsi="Georgia"/>
          <w:b w:val="0"/>
          <w:color w:val="000000"/>
          <w:sz w:val="16"/>
          <w:szCs w:val="16"/>
        </w:rPr>
      </w:pPr>
      <w:r w:rsidRPr="009F1B00">
        <w:rPr>
          <w:rFonts w:ascii="Georgia" w:hAnsi="Georgia"/>
          <w:b w:val="0"/>
          <w:color w:val="000000"/>
          <w:sz w:val="16"/>
          <w:szCs w:val="16"/>
        </w:rPr>
        <w:t xml:space="preserve">  </w:t>
      </w:r>
    </w:p>
    <w:p w14:paraId="2DB590C0" w14:textId="77777777" w:rsidR="00DB497F" w:rsidRDefault="00C73134" w:rsidP="00C73134">
      <w:pPr>
        <w:pStyle w:val="BodyText"/>
        <w:rPr>
          <w:rFonts w:ascii="Georgia" w:hAnsi="Georgia"/>
          <w:b w:val="0"/>
          <w:color w:val="000000"/>
          <w:szCs w:val="24"/>
        </w:rPr>
      </w:pPr>
      <w:r w:rsidRPr="00C73134">
        <w:rPr>
          <w:rFonts w:ascii="Georgia" w:hAnsi="Georgia"/>
          <w:b w:val="0"/>
          <w:color w:val="000000"/>
          <w:szCs w:val="24"/>
        </w:rPr>
        <w:t>Paul continued his thoughts in 2 Cor 4:17-18 with this hopeful thought:  "</w:t>
      </w:r>
      <w:r w:rsidRPr="00C73134">
        <w:rPr>
          <w:rFonts w:ascii="Georgia" w:hAnsi="Georgia"/>
          <w:b w:val="0"/>
          <w:i/>
          <w:color w:val="000000"/>
          <w:szCs w:val="24"/>
        </w:rPr>
        <w:t xml:space="preserve">For our light affliction, which is but for a </w:t>
      </w:r>
      <w:r w:rsidRPr="00C73134">
        <w:rPr>
          <w:rFonts w:ascii="Georgia" w:hAnsi="Georgia"/>
          <w:b w:val="0"/>
          <w:i/>
          <w:color w:val="000000"/>
          <w:szCs w:val="24"/>
          <w:u w:val="single"/>
        </w:rPr>
        <w:t>moment</w:t>
      </w:r>
      <w:r w:rsidRPr="00C73134">
        <w:rPr>
          <w:rFonts w:ascii="Georgia" w:hAnsi="Georgia"/>
          <w:b w:val="0"/>
          <w:i/>
          <w:color w:val="000000"/>
          <w:szCs w:val="24"/>
        </w:rPr>
        <w:t xml:space="preserve">, is working for us a far more exceeding and eternal weight of glory, while we do not look at the things which are seen, but at the things which are </w:t>
      </w:r>
      <w:r w:rsidRPr="00C73134">
        <w:rPr>
          <w:rFonts w:ascii="Georgia" w:hAnsi="Georgia"/>
          <w:b w:val="0"/>
          <w:i/>
          <w:color w:val="000000"/>
          <w:szCs w:val="24"/>
          <w:u w:val="single"/>
        </w:rPr>
        <w:t>not seen</w:t>
      </w:r>
      <w:r w:rsidRPr="00C73134">
        <w:rPr>
          <w:rFonts w:ascii="Georgia" w:hAnsi="Georgia"/>
          <w:b w:val="0"/>
          <w:i/>
          <w:color w:val="000000"/>
          <w:szCs w:val="24"/>
        </w:rPr>
        <w:t xml:space="preserve">. For the things which are seen are temporary, but the things which are not seen are </w:t>
      </w:r>
      <w:r w:rsidRPr="007C2F9F">
        <w:rPr>
          <w:rFonts w:ascii="Georgia" w:hAnsi="Georgia"/>
          <w:b w:val="0"/>
          <w:i/>
          <w:color w:val="000000"/>
          <w:szCs w:val="24"/>
          <w:u w:val="single"/>
        </w:rPr>
        <w:t>eternal</w:t>
      </w:r>
      <w:r w:rsidRPr="00C73134">
        <w:rPr>
          <w:rFonts w:ascii="Georgia" w:hAnsi="Georgia"/>
          <w:b w:val="0"/>
          <w:color w:val="000000"/>
          <w:szCs w:val="24"/>
        </w:rPr>
        <w:t xml:space="preserve">."  </w:t>
      </w:r>
    </w:p>
    <w:p w14:paraId="02FFC4F5" w14:textId="77777777" w:rsidR="00DB497F" w:rsidRPr="009F1B00" w:rsidRDefault="00DB497F" w:rsidP="00C73134">
      <w:pPr>
        <w:pStyle w:val="BodyText"/>
        <w:rPr>
          <w:rFonts w:ascii="Georgia" w:hAnsi="Georgia"/>
          <w:b w:val="0"/>
          <w:color w:val="000000"/>
          <w:sz w:val="16"/>
          <w:szCs w:val="16"/>
        </w:rPr>
      </w:pPr>
    </w:p>
    <w:p w14:paraId="1AA1F036" w14:textId="1E7DDF0B" w:rsidR="00DB497F" w:rsidRDefault="00C73134" w:rsidP="00C73134">
      <w:pPr>
        <w:pStyle w:val="BodyText"/>
        <w:rPr>
          <w:rFonts w:ascii="Georgia" w:hAnsi="Georgia"/>
          <w:b w:val="0"/>
          <w:color w:val="000000"/>
          <w:szCs w:val="24"/>
        </w:rPr>
      </w:pPr>
      <w:r w:rsidRPr="00C73134">
        <w:rPr>
          <w:rFonts w:ascii="Georgia" w:hAnsi="Georgia"/>
          <w:b w:val="0"/>
          <w:color w:val="000000"/>
          <w:szCs w:val="24"/>
        </w:rPr>
        <w:t>This dying process is merely called "</w:t>
      </w:r>
      <w:r w:rsidRPr="00C73134">
        <w:rPr>
          <w:rFonts w:ascii="Georgia" w:hAnsi="Georgia"/>
          <w:b w:val="0"/>
          <w:i/>
          <w:color w:val="000000"/>
          <w:szCs w:val="24"/>
        </w:rPr>
        <w:t>our light affliction</w:t>
      </w:r>
      <w:r w:rsidRPr="00C73134">
        <w:rPr>
          <w:rFonts w:ascii="Georgia" w:hAnsi="Georgia"/>
          <w:b w:val="0"/>
          <w:color w:val="000000"/>
          <w:szCs w:val="24"/>
        </w:rPr>
        <w:t>" and it is endured "</w:t>
      </w:r>
      <w:r w:rsidRPr="00C73134">
        <w:rPr>
          <w:rFonts w:ascii="Georgia" w:hAnsi="Georgia"/>
          <w:b w:val="0"/>
          <w:i/>
          <w:color w:val="000000"/>
          <w:szCs w:val="24"/>
        </w:rPr>
        <w:t>but for a moment</w:t>
      </w:r>
      <w:r w:rsidRPr="00C73134">
        <w:rPr>
          <w:rFonts w:ascii="Georgia" w:hAnsi="Georgia"/>
          <w:b w:val="0"/>
          <w:color w:val="000000"/>
          <w:szCs w:val="24"/>
        </w:rPr>
        <w:t>."  Now</w:t>
      </w:r>
      <w:r>
        <w:rPr>
          <w:rFonts w:ascii="Georgia" w:hAnsi="Georgia"/>
          <w:b w:val="0"/>
          <w:color w:val="000000"/>
          <w:szCs w:val="24"/>
        </w:rPr>
        <w:t xml:space="preserve"> brother, </w:t>
      </w:r>
      <w:r w:rsidRPr="00C73134">
        <w:rPr>
          <w:rFonts w:ascii="Georgia" w:hAnsi="Georgia"/>
          <w:b w:val="0"/>
          <w:color w:val="000000"/>
          <w:szCs w:val="24"/>
        </w:rPr>
        <w:t xml:space="preserve">I can deal with </w:t>
      </w:r>
      <w:r>
        <w:rPr>
          <w:rFonts w:ascii="Georgia" w:hAnsi="Georgia"/>
          <w:b w:val="0"/>
          <w:color w:val="000000"/>
          <w:szCs w:val="24"/>
        </w:rPr>
        <w:t>“temporary” and “</w:t>
      </w:r>
      <w:r w:rsidR="007C2F9F">
        <w:rPr>
          <w:rFonts w:ascii="Georgia" w:hAnsi="Georgia"/>
          <w:b w:val="0"/>
          <w:color w:val="000000"/>
          <w:szCs w:val="24"/>
        </w:rPr>
        <w:t>momentary</w:t>
      </w:r>
      <w:r>
        <w:rPr>
          <w:rFonts w:ascii="Georgia" w:hAnsi="Georgia"/>
          <w:b w:val="0"/>
          <w:color w:val="000000"/>
          <w:szCs w:val="24"/>
        </w:rPr>
        <w:t>,” can’t you?</w:t>
      </w:r>
      <w:r w:rsidRPr="00C73134">
        <w:rPr>
          <w:rFonts w:ascii="Georgia" w:hAnsi="Georgia"/>
          <w:b w:val="0"/>
          <w:color w:val="000000"/>
          <w:szCs w:val="24"/>
        </w:rPr>
        <w:t xml:space="preserve">  </w:t>
      </w:r>
      <w:r>
        <w:rPr>
          <w:rFonts w:ascii="Georgia" w:hAnsi="Georgia"/>
          <w:b w:val="0"/>
          <w:color w:val="000000"/>
          <w:szCs w:val="24"/>
        </w:rPr>
        <w:t>Paul, looking at death through the lens of God,</w:t>
      </w:r>
      <w:r w:rsidRPr="00C73134">
        <w:rPr>
          <w:rFonts w:ascii="Georgia" w:hAnsi="Georgia"/>
          <w:b w:val="0"/>
          <w:color w:val="000000"/>
          <w:szCs w:val="24"/>
        </w:rPr>
        <w:t xml:space="preserve"> portrays </w:t>
      </w:r>
      <w:r>
        <w:rPr>
          <w:rFonts w:ascii="Georgia" w:hAnsi="Georgia"/>
          <w:b w:val="0"/>
          <w:color w:val="000000"/>
          <w:szCs w:val="24"/>
        </w:rPr>
        <w:t>it</w:t>
      </w:r>
      <w:r w:rsidRPr="00C73134">
        <w:rPr>
          <w:rFonts w:ascii="Georgia" w:hAnsi="Georgia"/>
          <w:b w:val="0"/>
          <w:color w:val="000000"/>
          <w:szCs w:val="24"/>
        </w:rPr>
        <w:t xml:space="preserve"> as no big deal.  It is </w:t>
      </w:r>
      <w:r>
        <w:rPr>
          <w:rFonts w:ascii="Georgia" w:hAnsi="Georgia"/>
          <w:b w:val="0"/>
          <w:color w:val="000000"/>
          <w:szCs w:val="24"/>
        </w:rPr>
        <w:t>viewed as but</w:t>
      </w:r>
      <w:r w:rsidRPr="00C73134">
        <w:rPr>
          <w:rFonts w:ascii="Georgia" w:hAnsi="Georgia"/>
          <w:b w:val="0"/>
          <w:color w:val="000000"/>
          <w:szCs w:val="24"/>
        </w:rPr>
        <w:t xml:space="preserve"> a transition from the good to the great.  </w:t>
      </w:r>
      <w:r w:rsidR="00DB497F">
        <w:rPr>
          <w:rFonts w:ascii="Georgia" w:hAnsi="Georgia"/>
          <w:b w:val="0"/>
          <w:color w:val="000000"/>
          <w:szCs w:val="24"/>
        </w:rPr>
        <w:t xml:space="preserve">It’s seen as a change from this terrestrial life’s “light” affliction to the celestial world’s “heavy-weight” of glory.  All of my afflictions in this life, when weighed on the scales in heaven, will tip the needle to maybe 20 pounds.  But then, when I step on the scales of eternal glory, I will instantly realize I have moved into the heavy-weight division!  </w:t>
      </w:r>
      <w:r w:rsidR="007F62BF">
        <w:rPr>
          <w:rFonts w:ascii="Georgia" w:hAnsi="Georgia"/>
          <w:b w:val="0"/>
          <w:color w:val="000000"/>
          <w:szCs w:val="24"/>
        </w:rPr>
        <w:t xml:space="preserve">What I endure in this land of hospitals, nursing homes, funerals and graveyards will, at the moment of death, become but a distant memory and </w:t>
      </w:r>
      <w:r w:rsidR="004258DD">
        <w:rPr>
          <w:rFonts w:ascii="Georgia" w:hAnsi="Georgia"/>
          <w:b w:val="0"/>
          <w:color w:val="000000"/>
          <w:szCs w:val="24"/>
        </w:rPr>
        <w:t>a</w:t>
      </w:r>
      <w:r w:rsidR="007F62BF">
        <w:rPr>
          <w:rFonts w:ascii="Georgia" w:hAnsi="Georgia"/>
          <w:b w:val="0"/>
          <w:color w:val="000000"/>
          <w:szCs w:val="24"/>
        </w:rPr>
        <w:t xml:space="preserve"> mere blip on the radar screen.  When the angels carry my spirit to Abraham’s bosom (Lk. 16:22), and when Christ bids me become a joint-heir with Him in glory (Rom. 8:17), any bitter trials I experienced in this “</w:t>
      </w:r>
      <w:r w:rsidR="007F62BF" w:rsidRPr="0097711D">
        <w:rPr>
          <w:rFonts w:ascii="Georgia" w:hAnsi="Georgia"/>
          <w:b w:val="0"/>
          <w:color w:val="000000"/>
          <w:szCs w:val="24"/>
        </w:rPr>
        <w:t>land of the dying</w:t>
      </w:r>
      <w:r w:rsidR="007F62BF">
        <w:rPr>
          <w:rFonts w:ascii="Georgia" w:hAnsi="Georgia"/>
          <w:b w:val="0"/>
          <w:color w:val="000000"/>
          <w:szCs w:val="24"/>
        </w:rPr>
        <w:t xml:space="preserve">” will only be fun war-stories </w:t>
      </w:r>
      <w:r w:rsidR="006161D5">
        <w:rPr>
          <w:rFonts w:ascii="Georgia" w:hAnsi="Georgia"/>
          <w:b w:val="0"/>
          <w:color w:val="000000"/>
          <w:szCs w:val="24"/>
        </w:rPr>
        <w:t>to</w:t>
      </w:r>
      <w:r w:rsidR="007F62BF">
        <w:rPr>
          <w:rFonts w:ascii="Georgia" w:hAnsi="Georgia"/>
          <w:b w:val="0"/>
          <w:color w:val="000000"/>
          <w:szCs w:val="24"/>
        </w:rPr>
        <w:t xml:space="preserve"> share </w:t>
      </w:r>
      <w:r w:rsidR="006161D5">
        <w:rPr>
          <w:rFonts w:ascii="Georgia" w:hAnsi="Georgia"/>
          <w:b w:val="0"/>
          <w:color w:val="000000"/>
          <w:szCs w:val="24"/>
        </w:rPr>
        <w:t xml:space="preserve">with you </w:t>
      </w:r>
      <w:r w:rsidR="006A455C">
        <w:rPr>
          <w:rFonts w:ascii="Georgia" w:hAnsi="Georgia"/>
          <w:b w:val="0"/>
          <w:color w:val="000000"/>
          <w:szCs w:val="24"/>
        </w:rPr>
        <w:t xml:space="preserve">in eternity.  </w:t>
      </w:r>
    </w:p>
    <w:p w14:paraId="41CF5FD2" w14:textId="4B9BCB76" w:rsidR="006A455C" w:rsidRPr="009F1B00" w:rsidRDefault="006A455C" w:rsidP="00C73134">
      <w:pPr>
        <w:pStyle w:val="BodyText"/>
        <w:rPr>
          <w:rFonts w:ascii="Georgia" w:hAnsi="Georgia"/>
          <w:b w:val="0"/>
          <w:color w:val="000000"/>
          <w:sz w:val="16"/>
          <w:szCs w:val="16"/>
        </w:rPr>
      </w:pPr>
    </w:p>
    <w:p w14:paraId="6F31B06D" w14:textId="5C5AFAB2" w:rsidR="006A455C" w:rsidRDefault="006A455C" w:rsidP="00C73134">
      <w:pPr>
        <w:pStyle w:val="BodyText"/>
        <w:rPr>
          <w:rFonts w:ascii="Georgia" w:hAnsi="Georgia"/>
          <w:b w:val="0"/>
          <w:color w:val="000000"/>
          <w:szCs w:val="24"/>
        </w:rPr>
      </w:pPr>
      <w:r>
        <w:rPr>
          <w:rFonts w:ascii="Georgia" w:hAnsi="Georgia"/>
          <w:b w:val="0"/>
          <w:color w:val="000000"/>
          <w:szCs w:val="24"/>
        </w:rPr>
        <w:t>Wasn’t it the Christian soldier’s war</w:t>
      </w:r>
      <w:r w:rsidR="008A7761">
        <w:rPr>
          <w:rFonts w:ascii="Georgia" w:hAnsi="Georgia"/>
          <w:b w:val="0"/>
          <w:color w:val="000000"/>
          <w:szCs w:val="24"/>
        </w:rPr>
        <w:t xml:space="preserve"> </w:t>
      </w:r>
      <w:r>
        <w:rPr>
          <w:rFonts w:ascii="Georgia" w:hAnsi="Georgia"/>
          <w:b w:val="0"/>
          <w:color w:val="000000"/>
          <w:szCs w:val="24"/>
        </w:rPr>
        <w:t xml:space="preserve">stories that James and Peter were referencing in their descriptions of our life on earth?  </w:t>
      </w:r>
    </w:p>
    <w:p w14:paraId="546A2415" w14:textId="77777777" w:rsidR="006A455C" w:rsidRPr="009F1B00" w:rsidRDefault="006A455C" w:rsidP="00C73134">
      <w:pPr>
        <w:pStyle w:val="BodyText"/>
        <w:rPr>
          <w:rFonts w:ascii="Georgia" w:hAnsi="Georgia"/>
          <w:b w:val="0"/>
          <w:color w:val="000000"/>
          <w:sz w:val="16"/>
          <w:szCs w:val="16"/>
        </w:rPr>
      </w:pPr>
    </w:p>
    <w:p w14:paraId="187B421A" w14:textId="604A3F21" w:rsidR="006A455C" w:rsidRDefault="006A455C" w:rsidP="00C73134">
      <w:pPr>
        <w:pStyle w:val="BodyText"/>
        <w:rPr>
          <w:rFonts w:ascii="Georgia" w:hAnsi="Georgia"/>
          <w:b w:val="0"/>
          <w:bCs/>
          <w:color w:val="000000" w:themeColor="text1"/>
        </w:rPr>
      </w:pPr>
      <w:r>
        <w:rPr>
          <w:rFonts w:ascii="Georgia" w:hAnsi="Georgia"/>
          <w:b w:val="0"/>
          <w:bCs/>
          <w:i/>
          <w:iCs/>
          <w:color w:val="000000" w:themeColor="text1"/>
        </w:rPr>
        <w:t>“</w:t>
      </w:r>
      <w:r w:rsidRPr="006A455C">
        <w:rPr>
          <w:rFonts w:ascii="Georgia" w:hAnsi="Georgia"/>
          <w:b w:val="0"/>
          <w:bCs/>
          <w:i/>
          <w:iCs/>
          <w:color w:val="000000" w:themeColor="text1"/>
        </w:rPr>
        <w:t xml:space="preserve">My brethren, count it all joy when you fall into various trials, knowing that the testing of your faith produces patience. </w:t>
      </w:r>
      <w:r>
        <w:rPr>
          <w:rFonts w:ascii="Georgia" w:hAnsi="Georgia"/>
          <w:b w:val="0"/>
          <w:bCs/>
          <w:i/>
          <w:iCs/>
          <w:color w:val="000000" w:themeColor="text1"/>
          <w:vertAlign w:val="superscript"/>
        </w:rPr>
        <w:t xml:space="preserve"> </w:t>
      </w:r>
      <w:r w:rsidRPr="006A455C">
        <w:rPr>
          <w:rFonts w:ascii="Georgia" w:hAnsi="Georgia"/>
          <w:b w:val="0"/>
          <w:bCs/>
          <w:i/>
          <w:iCs/>
          <w:color w:val="000000" w:themeColor="text1"/>
        </w:rPr>
        <w:t>But let patience have its perfect work, that you may be perfect and complete, lacking nothing</w:t>
      </w:r>
      <w:r>
        <w:rPr>
          <w:rFonts w:ascii="Georgia" w:hAnsi="Georgia"/>
          <w:b w:val="0"/>
          <w:bCs/>
          <w:i/>
          <w:iCs/>
          <w:color w:val="000000" w:themeColor="text1"/>
        </w:rPr>
        <w:t xml:space="preserve">” </w:t>
      </w:r>
      <w:r w:rsidRPr="006A455C">
        <w:rPr>
          <w:rFonts w:ascii="Georgia" w:hAnsi="Georgia"/>
          <w:b w:val="0"/>
          <w:bCs/>
          <w:color w:val="000000" w:themeColor="text1"/>
        </w:rPr>
        <w:t xml:space="preserve">(Jam. 1:2-4).  </w:t>
      </w:r>
    </w:p>
    <w:p w14:paraId="1B64C6CF" w14:textId="042BA34F" w:rsidR="006A455C" w:rsidRPr="006161D5" w:rsidRDefault="006A455C" w:rsidP="00C73134">
      <w:pPr>
        <w:pStyle w:val="BodyText"/>
        <w:rPr>
          <w:rFonts w:ascii="Georgia" w:hAnsi="Georgia"/>
          <w:b w:val="0"/>
          <w:bCs/>
          <w:color w:val="000000" w:themeColor="text1"/>
          <w:sz w:val="16"/>
          <w:szCs w:val="16"/>
        </w:rPr>
      </w:pPr>
    </w:p>
    <w:p w14:paraId="1924B258" w14:textId="2CDE8F65" w:rsidR="006A455C" w:rsidRPr="006A455C" w:rsidRDefault="006A455C" w:rsidP="00C73134">
      <w:pPr>
        <w:pStyle w:val="BodyText"/>
        <w:rPr>
          <w:rFonts w:ascii="Georgia" w:hAnsi="Georgia"/>
          <w:b w:val="0"/>
          <w:bCs/>
          <w:color w:val="000000" w:themeColor="text1"/>
        </w:rPr>
      </w:pPr>
      <w:r w:rsidRPr="006A455C">
        <w:rPr>
          <w:rFonts w:ascii="Georgia" w:hAnsi="Georgia"/>
          <w:b w:val="0"/>
          <w:bCs/>
          <w:i/>
          <w:iCs/>
          <w:color w:val="000000" w:themeColor="text1"/>
        </w:rPr>
        <w:t xml:space="preserve">“In this you greatly rejoice, though now for a little while, if need be, you have been grieved by various trials, that the genuineness of your faith, being much more precious than gold that perishes, though it is tested by fire, may be found to praise, honor, and </w:t>
      </w:r>
      <w:r w:rsidRPr="006A455C">
        <w:rPr>
          <w:rFonts w:ascii="Georgia" w:hAnsi="Georgia"/>
          <w:b w:val="0"/>
          <w:bCs/>
          <w:i/>
          <w:iCs/>
          <w:color w:val="000000" w:themeColor="text1"/>
        </w:rPr>
        <w:lastRenderedPageBreak/>
        <w:t>glory at the revelation of Jesus Christ, whom having not seen you love. Though now you do not see Him, yet believing, you rejoice with joy inexpressible and full of glory, receiving the end of your faith—the salvation of your souls</w:t>
      </w:r>
      <w:r>
        <w:rPr>
          <w:rFonts w:ascii="Georgia" w:hAnsi="Georgia"/>
          <w:b w:val="0"/>
          <w:bCs/>
          <w:i/>
          <w:iCs/>
          <w:color w:val="000000" w:themeColor="text1"/>
        </w:rPr>
        <w:t xml:space="preserve">” </w:t>
      </w:r>
      <w:r>
        <w:rPr>
          <w:rFonts w:ascii="Georgia" w:hAnsi="Georgia"/>
          <w:b w:val="0"/>
          <w:bCs/>
          <w:color w:val="000000" w:themeColor="text1"/>
        </w:rPr>
        <w:t>(I Pet 1:6-9).</w:t>
      </w:r>
    </w:p>
    <w:p w14:paraId="6158CA97" w14:textId="77777777" w:rsidR="006A455C" w:rsidRPr="00EA4F03" w:rsidRDefault="006A455C" w:rsidP="00C73134">
      <w:pPr>
        <w:pStyle w:val="BodyText"/>
        <w:rPr>
          <w:rFonts w:ascii="Georgia" w:hAnsi="Georgia"/>
          <w:b w:val="0"/>
          <w:bCs/>
          <w:i/>
          <w:iCs/>
          <w:color w:val="000000" w:themeColor="text1"/>
          <w:sz w:val="16"/>
          <w:szCs w:val="16"/>
        </w:rPr>
      </w:pPr>
    </w:p>
    <w:p w14:paraId="54FC0A90" w14:textId="15FD1BFC" w:rsidR="00EA4F03" w:rsidRDefault="00305E4E" w:rsidP="00C73134">
      <w:pPr>
        <w:pStyle w:val="BodyText"/>
        <w:rPr>
          <w:rFonts w:ascii="Georgia" w:hAnsi="Georgia"/>
          <w:b w:val="0"/>
          <w:bCs/>
          <w:color w:val="000000" w:themeColor="text1"/>
        </w:rPr>
      </w:pPr>
      <w:r>
        <w:rPr>
          <w:rFonts w:ascii="Georgia" w:hAnsi="Georgia"/>
          <w:b w:val="0"/>
          <w:bCs/>
          <w:color w:val="000000" w:themeColor="text1"/>
        </w:rPr>
        <w:t>Most true veteran soldiers only tell their war stories to one another.  Only combat veterans know the real meaning of foxhole fears</w:t>
      </w:r>
      <w:r w:rsidR="00F713E3">
        <w:rPr>
          <w:rFonts w:ascii="Georgia" w:hAnsi="Georgia"/>
          <w:b w:val="0"/>
          <w:bCs/>
          <w:color w:val="000000" w:themeColor="text1"/>
        </w:rPr>
        <w:t>, and only speak of it among themselves</w:t>
      </w:r>
      <w:r>
        <w:rPr>
          <w:rFonts w:ascii="Georgia" w:hAnsi="Georgia"/>
          <w:b w:val="0"/>
          <w:bCs/>
          <w:color w:val="000000" w:themeColor="text1"/>
        </w:rPr>
        <w:t>.  The</w:t>
      </w:r>
      <w:r w:rsidR="00F713E3">
        <w:rPr>
          <w:rFonts w:ascii="Georgia" w:hAnsi="Georgia"/>
          <w:b w:val="0"/>
          <w:bCs/>
          <w:color w:val="000000" w:themeColor="text1"/>
        </w:rPr>
        <w:t>y relive the</w:t>
      </w:r>
      <w:r>
        <w:rPr>
          <w:rFonts w:ascii="Georgia" w:hAnsi="Georgia"/>
          <w:b w:val="0"/>
          <w:bCs/>
          <w:color w:val="000000" w:themeColor="text1"/>
        </w:rPr>
        <w:t xml:space="preserve"> whizz of bullets past </w:t>
      </w:r>
      <w:r w:rsidR="00F713E3">
        <w:rPr>
          <w:rFonts w:ascii="Georgia" w:hAnsi="Georgia"/>
          <w:b w:val="0"/>
          <w:bCs/>
          <w:color w:val="000000" w:themeColor="text1"/>
        </w:rPr>
        <w:t>their</w:t>
      </w:r>
      <w:r>
        <w:rPr>
          <w:rFonts w:ascii="Georgia" w:hAnsi="Georgia"/>
          <w:b w:val="0"/>
          <w:bCs/>
          <w:color w:val="000000" w:themeColor="text1"/>
        </w:rPr>
        <w:t xml:space="preserve"> head and the</w:t>
      </w:r>
      <w:r w:rsidR="00F713E3">
        <w:rPr>
          <w:rFonts w:ascii="Georgia" w:hAnsi="Georgia"/>
          <w:b w:val="0"/>
          <w:bCs/>
          <w:color w:val="000000" w:themeColor="text1"/>
        </w:rPr>
        <w:t xml:space="preserve"> teeth-rattling</w:t>
      </w:r>
      <w:r>
        <w:rPr>
          <w:rFonts w:ascii="Georgia" w:hAnsi="Georgia"/>
          <w:b w:val="0"/>
          <w:bCs/>
          <w:color w:val="000000" w:themeColor="text1"/>
        </w:rPr>
        <w:t xml:space="preserve"> earthquake of exploding bombs </w:t>
      </w:r>
      <w:r w:rsidR="00F713E3">
        <w:rPr>
          <w:rFonts w:ascii="Georgia" w:hAnsi="Georgia"/>
          <w:b w:val="0"/>
          <w:bCs/>
          <w:color w:val="000000" w:themeColor="text1"/>
        </w:rPr>
        <w:t>that shook them to their soul.  These old soldiers often gather</w:t>
      </w:r>
      <w:r>
        <w:rPr>
          <w:rFonts w:ascii="Georgia" w:hAnsi="Georgia"/>
          <w:b w:val="0"/>
          <w:bCs/>
          <w:color w:val="000000" w:themeColor="text1"/>
        </w:rPr>
        <w:t xml:space="preserve"> at VFW (Veterans of Foreign Wars) halls across America</w:t>
      </w:r>
      <w:r w:rsidR="0097711D">
        <w:rPr>
          <w:rFonts w:ascii="Georgia" w:hAnsi="Georgia"/>
          <w:b w:val="0"/>
          <w:bCs/>
          <w:color w:val="000000" w:themeColor="text1"/>
        </w:rPr>
        <w:t xml:space="preserve">.  There they </w:t>
      </w:r>
      <w:r w:rsidR="00EA4F03">
        <w:rPr>
          <w:rFonts w:ascii="Georgia" w:hAnsi="Georgia"/>
          <w:b w:val="0"/>
          <w:bCs/>
          <w:color w:val="000000" w:themeColor="text1"/>
        </w:rPr>
        <w:t>might humbly share how they</w:t>
      </w:r>
      <w:r w:rsidR="006161D5">
        <w:rPr>
          <w:rFonts w:ascii="Georgia" w:hAnsi="Georgia"/>
          <w:b w:val="0"/>
          <w:bCs/>
          <w:color w:val="000000" w:themeColor="text1"/>
        </w:rPr>
        <w:t xml:space="preserve"> </w:t>
      </w:r>
      <w:r w:rsidR="00EA4F03">
        <w:rPr>
          <w:rFonts w:ascii="Georgia" w:hAnsi="Georgia"/>
          <w:b w:val="0"/>
          <w:bCs/>
          <w:color w:val="000000" w:themeColor="text1"/>
        </w:rPr>
        <w:t xml:space="preserve">won the </w:t>
      </w:r>
      <w:r>
        <w:rPr>
          <w:rFonts w:ascii="Georgia" w:hAnsi="Georgia"/>
          <w:b w:val="0"/>
          <w:bCs/>
          <w:color w:val="000000" w:themeColor="text1"/>
        </w:rPr>
        <w:t xml:space="preserve">Purple heart, Silver Star </w:t>
      </w:r>
      <w:r w:rsidR="00EA4F03">
        <w:rPr>
          <w:rFonts w:ascii="Georgia" w:hAnsi="Georgia"/>
          <w:b w:val="0"/>
          <w:bCs/>
          <w:color w:val="000000" w:themeColor="text1"/>
        </w:rPr>
        <w:t>or</w:t>
      </w:r>
      <w:r>
        <w:rPr>
          <w:rFonts w:ascii="Georgia" w:hAnsi="Georgia"/>
          <w:b w:val="0"/>
          <w:bCs/>
          <w:color w:val="000000" w:themeColor="text1"/>
        </w:rPr>
        <w:t xml:space="preserve"> Medal of Honor</w:t>
      </w:r>
      <w:r w:rsidR="00EA4F03">
        <w:rPr>
          <w:rFonts w:ascii="Georgia" w:hAnsi="Georgia"/>
          <w:b w:val="0"/>
          <w:bCs/>
          <w:color w:val="000000" w:themeColor="text1"/>
        </w:rPr>
        <w:t xml:space="preserve">.  These badges of war </w:t>
      </w:r>
      <w:r>
        <w:rPr>
          <w:rFonts w:ascii="Georgia" w:hAnsi="Georgia"/>
          <w:b w:val="0"/>
          <w:bCs/>
          <w:color w:val="000000" w:themeColor="text1"/>
        </w:rPr>
        <w:t xml:space="preserve">are won by young men and women who wore the uniform and served their country to give us our freedom.  </w:t>
      </w:r>
      <w:r w:rsidR="00EA4F03">
        <w:rPr>
          <w:rFonts w:ascii="Georgia" w:hAnsi="Georgia"/>
          <w:b w:val="0"/>
          <w:bCs/>
          <w:color w:val="000000" w:themeColor="text1"/>
        </w:rPr>
        <w:t xml:space="preserve">I can’t begin to count how many </w:t>
      </w:r>
      <w:r w:rsidR="006161D5">
        <w:rPr>
          <w:rFonts w:ascii="Georgia" w:hAnsi="Georgia"/>
          <w:b w:val="0"/>
          <w:bCs/>
          <w:color w:val="000000" w:themeColor="text1"/>
        </w:rPr>
        <w:t>books</w:t>
      </w:r>
      <w:r w:rsidR="00EA4F03">
        <w:rPr>
          <w:rFonts w:ascii="Georgia" w:hAnsi="Georgia"/>
          <w:b w:val="0"/>
          <w:bCs/>
          <w:color w:val="000000" w:themeColor="text1"/>
        </w:rPr>
        <w:t xml:space="preserve"> I have read that describe what soldiers endure in the horrors of war.  </w:t>
      </w:r>
    </w:p>
    <w:p w14:paraId="54F24811" w14:textId="77777777" w:rsidR="00EA4F03" w:rsidRPr="002E0869" w:rsidRDefault="00EA4F03" w:rsidP="00C73134">
      <w:pPr>
        <w:pStyle w:val="BodyText"/>
        <w:rPr>
          <w:rFonts w:ascii="Georgia" w:hAnsi="Georgia"/>
          <w:b w:val="0"/>
          <w:bCs/>
          <w:color w:val="000000" w:themeColor="text1"/>
          <w:sz w:val="16"/>
          <w:szCs w:val="16"/>
        </w:rPr>
      </w:pPr>
    </w:p>
    <w:p w14:paraId="32D95558" w14:textId="5B9A08FB" w:rsidR="006A455C" w:rsidRPr="00305E4E" w:rsidRDefault="006161D5" w:rsidP="00C73134">
      <w:pPr>
        <w:pStyle w:val="BodyText"/>
        <w:rPr>
          <w:rFonts w:ascii="Georgia" w:hAnsi="Georgia"/>
          <w:b w:val="0"/>
          <w:color w:val="000000"/>
          <w:szCs w:val="24"/>
        </w:rPr>
      </w:pPr>
      <w:r>
        <w:rPr>
          <w:rFonts w:ascii="Georgia" w:hAnsi="Georgia"/>
          <w:b w:val="0"/>
          <w:bCs/>
          <w:color w:val="000000" w:themeColor="text1"/>
        </w:rPr>
        <w:t xml:space="preserve">But </w:t>
      </w:r>
      <w:r w:rsidR="00EA4F03">
        <w:rPr>
          <w:rFonts w:ascii="Georgia" w:hAnsi="Georgia"/>
          <w:b w:val="0"/>
          <w:bCs/>
          <w:color w:val="000000" w:themeColor="text1"/>
        </w:rPr>
        <w:t xml:space="preserve">I never served, so I have none of those stories to tell. </w:t>
      </w:r>
    </w:p>
    <w:p w14:paraId="7A8C0A23" w14:textId="77777777" w:rsidR="00C73134" w:rsidRPr="00EA4F03" w:rsidRDefault="00C73134" w:rsidP="00C73134">
      <w:pPr>
        <w:pStyle w:val="BodyText"/>
        <w:rPr>
          <w:rFonts w:ascii="Georgia" w:hAnsi="Georgia"/>
          <w:b w:val="0"/>
          <w:color w:val="000000"/>
          <w:sz w:val="16"/>
          <w:szCs w:val="16"/>
        </w:rPr>
      </w:pPr>
      <w:r w:rsidRPr="00EA4F03">
        <w:rPr>
          <w:rFonts w:ascii="Georgia" w:hAnsi="Georgia"/>
          <w:b w:val="0"/>
          <w:color w:val="000000"/>
          <w:sz w:val="16"/>
          <w:szCs w:val="16"/>
        </w:rPr>
        <w:t xml:space="preserve">  </w:t>
      </w:r>
    </w:p>
    <w:p w14:paraId="4AA31DB1" w14:textId="7404CB60" w:rsidR="002E0869" w:rsidRDefault="00EA4F03" w:rsidP="00C73134">
      <w:pPr>
        <w:rPr>
          <w:rFonts w:ascii="Georgia" w:hAnsi="Georgia"/>
          <w:color w:val="000000"/>
          <w:szCs w:val="24"/>
        </w:rPr>
      </w:pPr>
      <w:r>
        <w:rPr>
          <w:rFonts w:ascii="Georgia" w:hAnsi="Georgia"/>
          <w:color w:val="000000"/>
          <w:szCs w:val="24"/>
        </w:rPr>
        <w:t xml:space="preserve">But I have served in the army of the Lord!  I enlisted </w:t>
      </w:r>
      <w:r w:rsidR="00BF3FE6">
        <w:rPr>
          <w:rFonts w:ascii="Georgia" w:hAnsi="Georgia"/>
          <w:color w:val="000000"/>
          <w:szCs w:val="24"/>
        </w:rPr>
        <w:t xml:space="preserve">on </w:t>
      </w:r>
      <w:r>
        <w:rPr>
          <w:rFonts w:ascii="Georgia" w:hAnsi="Georgia"/>
          <w:color w:val="000000"/>
          <w:szCs w:val="24"/>
        </w:rPr>
        <w:t>April 26, 1964</w:t>
      </w:r>
      <w:r w:rsidR="00BF3FE6">
        <w:rPr>
          <w:rFonts w:ascii="Georgia" w:hAnsi="Georgia"/>
          <w:color w:val="000000"/>
          <w:szCs w:val="24"/>
        </w:rPr>
        <w:t xml:space="preserve"> and have proudly served under “</w:t>
      </w:r>
      <w:r w:rsidR="00BF3FE6" w:rsidRPr="00BF3FE6">
        <w:rPr>
          <w:rFonts w:ascii="Georgia" w:hAnsi="Georgia"/>
          <w:i/>
          <w:iCs/>
          <w:color w:val="000000"/>
          <w:szCs w:val="24"/>
        </w:rPr>
        <w:t>the Captain of your salvation</w:t>
      </w:r>
      <w:r w:rsidR="00BF3FE6">
        <w:rPr>
          <w:rFonts w:ascii="Georgia" w:hAnsi="Georgia"/>
          <w:color w:val="000000"/>
          <w:szCs w:val="24"/>
        </w:rPr>
        <w:t>” for 57 years (Heb. 2:10).  Since this is an all-volunteer army</w:t>
      </w:r>
      <w:r w:rsidR="00BD2514">
        <w:rPr>
          <w:rFonts w:ascii="Georgia" w:hAnsi="Georgia"/>
          <w:color w:val="000000"/>
          <w:szCs w:val="24"/>
        </w:rPr>
        <w:t xml:space="preserve"> (there is no draft) </w:t>
      </w:r>
      <w:r w:rsidR="00BF3FE6">
        <w:rPr>
          <w:rFonts w:ascii="Georgia" w:hAnsi="Georgia"/>
          <w:color w:val="000000"/>
          <w:szCs w:val="24"/>
        </w:rPr>
        <w:t>may</w:t>
      </w:r>
      <w:r>
        <w:rPr>
          <w:rFonts w:ascii="Georgia" w:hAnsi="Georgia"/>
          <w:color w:val="000000"/>
          <w:szCs w:val="24"/>
        </w:rPr>
        <w:t xml:space="preserve"> I ask you</w:t>
      </w:r>
      <w:r w:rsidR="00BF3FE6">
        <w:rPr>
          <w:rFonts w:ascii="Georgia" w:hAnsi="Georgia"/>
          <w:color w:val="000000"/>
          <w:szCs w:val="24"/>
        </w:rPr>
        <w:t xml:space="preserve"> this question</w:t>
      </w:r>
      <w:r>
        <w:rPr>
          <w:rFonts w:ascii="Georgia" w:hAnsi="Georgia"/>
          <w:color w:val="000000"/>
          <w:szCs w:val="24"/>
        </w:rPr>
        <w:t>, “</w:t>
      </w:r>
      <w:r w:rsidR="00BF3FE6">
        <w:rPr>
          <w:rFonts w:ascii="Georgia" w:hAnsi="Georgia"/>
          <w:color w:val="000000"/>
          <w:szCs w:val="24"/>
        </w:rPr>
        <w:t>W</w:t>
      </w:r>
      <w:r>
        <w:rPr>
          <w:rFonts w:ascii="Georgia" w:hAnsi="Georgia"/>
          <w:color w:val="000000"/>
          <w:szCs w:val="24"/>
        </w:rPr>
        <w:t xml:space="preserve">hen did you enlist?”  </w:t>
      </w:r>
      <w:r w:rsidR="002E0869">
        <w:rPr>
          <w:rFonts w:ascii="Georgia" w:hAnsi="Georgia"/>
          <w:color w:val="000000"/>
          <w:szCs w:val="24"/>
        </w:rPr>
        <w:t>If you haven’t already I pray you quickly sign on to become</w:t>
      </w:r>
      <w:r w:rsidR="00BF3FE6">
        <w:rPr>
          <w:rFonts w:ascii="Georgia" w:hAnsi="Georgia"/>
          <w:color w:val="000000"/>
          <w:szCs w:val="24"/>
        </w:rPr>
        <w:t xml:space="preserve"> a Christian “</w:t>
      </w:r>
      <w:r w:rsidR="00BF3FE6" w:rsidRPr="00BF3FE6">
        <w:rPr>
          <w:rFonts w:ascii="Georgia" w:hAnsi="Georgia"/>
          <w:i/>
          <w:iCs/>
          <w:color w:val="000000"/>
          <w:szCs w:val="24"/>
        </w:rPr>
        <w:t>soldier</w:t>
      </w:r>
      <w:r w:rsidR="00BF3FE6">
        <w:rPr>
          <w:rFonts w:ascii="Georgia" w:hAnsi="Georgia"/>
          <w:color w:val="000000"/>
          <w:szCs w:val="24"/>
        </w:rPr>
        <w:t>” (2 Tim. 2:3; Phile. 2) and “</w:t>
      </w:r>
      <w:r w:rsidR="00BF3FE6" w:rsidRPr="00BF3FE6">
        <w:rPr>
          <w:rFonts w:ascii="Georgia" w:hAnsi="Georgia"/>
          <w:i/>
          <w:iCs/>
          <w:color w:val="000000"/>
          <w:szCs w:val="24"/>
        </w:rPr>
        <w:t>fight the good fight of faith</w:t>
      </w:r>
      <w:r w:rsidR="00BF3FE6">
        <w:rPr>
          <w:rFonts w:ascii="Georgia" w:hAnsi="Georgia"/>
          <w:color w:val="000000"/>
          <w:szCs w:val="24"/>
        </w:rPr>
        <w:t>” (I Tim. 6:12; 2 Tim. 4:7)</w:t>
      </w:r>
      <w:r w:rsidR="002E0869">
        <w:rPr>
          <w:rFonts w:ascii="Georgia" w:hAnsi="Georgia"/>
          <w:color w:val="000000"/>
          <w:szCs w:val="24"/>
        </w:rPr>
        <w:t>.  Sure, there will be “</w:t>
      </w:r>
      <w:r w:rsidR="002E0869" w:rsidRPr="002E0869">
        <w:rPr>
          <w:rFonts w:ascii="Georgia" w:hAnsi="Georgia"/>
          <w:i/>
          <w:iCs/>
          <w:color w:val="000000"/>
          <w:szCs w:val="24"/>
        </w:rPr>
        <w:t>fiery darts from the wicked one</w:t>
      </w:r>
      <w:r w:rsidR="002E0869">
        <w:rPr>
          <w:rFonts w:ascii="Georgia" w:hAnsi="Georgia"/>
          <w:i/>
          <w:iCs/>
          <w:color w:val="000000"/>
          <w:szCs w:val="24"/>
        </w:rPr>
        <w:t>”</w:t>
      </w:r>
      <w:r w:rsidR="002E0869">
        <w:rPr>
          <w:rFonts w:ascii="Georgia" w:hAnsi="Georgia"/>
          <w:color w:val="000000"/>
          <w:szCs w:val="24"/>
        </w:rPr>
        <w:t xml:space="preserve"> (Eph. 6:10-17), and yes, “</w:t>
      </w:r>
      <w:r w:rsidR="002E0869" w:rsidRPr="002E0869">
        <w:rPr>
          <w:rFonts w:ascii="Georgia" w:hAnsi="Georgia"/>
          <w:i/>
          <w:iCs/>
          <w:color w:val="000000"/>
          <w:szCs w:val="24"/>
        </w:rPr>
        <w:t>all that live godly in Christ Jesus shall suffer persecution</w:t>
      </w:r>
      <w:r w:rsidR="002E0869">
        <w:rPr>
          <w:rFonts w:ascii="Georgia" w:hAnsi="Georgia"/>
          <w:color w:val="000000"/>
          <w:szCs w:val="24"/>
        </w:rPr>
        <w:t>” (2 Tim. 3:12), but who wants to go to heaven and have no war stories to tell?  Not me!</w:t>
      </w:r>
    </w:p>
    <w:p w14:paraId="79C77F7F" w14:textId="77777777" w:rsidR="002E0869" w:rsidRPr="002E0869" w:rsidRDefault="002E0869" w:rsidP="00C73134">
      <w:pPr>
        <w:rPr>
          <w:rFonts w:ascii="Georgia" w:hAnsi="Georgia"/>
          <w:color w:val="000000"/>
          <w:sz w:val="16"/>
          <w:szCs w:val="16"/>
        </w:rPr>
      </w:pPr>
    </w:p>
    <w:p w14:paraId="708C0C78" w14:textId="77777777" w:rsidR="001B696C" w:rsidRDefault="002E0869" w:rsidP="00C73134">
      <w:pPr>
        <w:rPr>
          <w:rFonts w:ascii="Georgia" w:hAnsi="Georgia"/>
          <w:color w:val="000000"/>
          <w:szCs w:val="24"/>
        </w:rPr>
      </w:pPr>
      <w:r>
        <w:rPr>
          <w:rFonts w:ascii="Georgia" w:hAnsi="Georgia"/>
          <w:color w:val="000000"/>
          <w:szCs w:val="24"/>
        </w:rPr>
        <w:t xml:space="preserve">I send this article to you on the day I am to drive up to Duluth, Minnesota and attend the memorial service for an old soldier of the cross.  Melvin </w:t>
      </w:r>
      <w:proofErr w:type="spellStart"/>
      <w:r>
        <w:rPr>
          <w:rFonts w:ascii="Georgia" w:hAnsi="Georgia"/>
          <w:color w:val="000000"/>
          <w:szCs w:val="24"/>
        </w:rPr>
        <w:t>Krumrei</w:t>
      </w:r>
      <w:proofErr w:type="spellEnd"/>
      <w:r>
        <w:rPr>
          <w:rFonts w:ascii="Georgia" w:hAnsi="Georgia"/>
          <w:color w:val="000000"/>
          <w:szCs w:val="24"/>
        </w:rPr>
        <w:t xml:space="preserve"> is to be buried next to his beloved wife</w:t>
      </w:r>
      <w:r w:rsidR="000D4034">
        <w:rPr>
          <w:rFonts w:ascii="Georgia" w:hAnsi="Georgia"/>
          <w:color w:val="000000"/>
          <w:szCs w:val="24"/>
        </w:rPr>
        <w:t xml:space="preserve"> Alice </w:t>
      </w:r>
      <w:r>
        <w:rPr>
          <w:rFonts w:ascii="Georgia" w:hAnsi="Georgia"/>
          <w:color w:val="000000"/>
          <w:szCs w:val="24"/>
        </w:rPr>
        <w:t xml:space="preserve">at Union Cemetery.  Alice took off her battle armor </w:t>
      </w:r>
      <w:r w:rsidR="000D4034">
        <w:rPr>
          <w:rFonts w:ascii="Georgia" w:hAnsi="Georgia"/>
          <w:color w:val="000000"/>
          <w:szCs w:val="24"/>
        </w:rPr>
        <w:t xml:space="preserve">14 years ago on </w:t>
      </w:r>
      <w:r>
        <w:rPr>
          <w:rFonts w:ascii="Georgia" w:hAnsi="Georgia"/>
          <w:color w:val="000000"/>
          <w:szCs w:val="24"/>
        </w:rPr>
        <w:t xml:space="preserve">September 4, 2006.  I wept </w:t>
      </w:r>
      <w:r w:rsidR="000D4034">
        <w:rPr>
          <w:rFonts w:ascii="Georgia" w:hAnsi="Georgia"/>
          <w:color w:val="000000"/>
          <w:szCs w:val="24"/>
        </w:rPr>
        <w:t xml:space="preserve">(for joy) </w:t>
      </w:r>
      <w:r>
        <w:rPr>
          <w:rFonts w:ascii="Georgia" w:hAnsi="Georgia"/>
          <w:color w:val="000000"/>
          <w:szCs w:val="24"/>
        </w:rPr>
        <w:t xml:space="preserve">at her grave, knowing </w:t>
      </w:r>
      <w:r w:rsidR="000D4034">
        <w:rPr>
          <w:rFonts w:ascii="Georgia" w:hAnsi="Georgia"/>
          <w:color w:val="000000"/>
          <w:szCs w:val="24"/>
        </w:rPr>
        <w:t xml:space="preserve">she had crossed over from the land of dying into the land of the living.  </w:t>
      </w:r>
    </w:p>
    <w:p w14:paraId="42864134" w14:textId="77777777" w:rsidR="001B696C" w:rsidRPr="006161D5" w:rsidRDefault="001B696C" w:rsidP="00C73134">
      <w:pPr>
        <w:rPr>
          <w:rFonts w:ascii="Georgia" w:hAnsi="Georgia"/>
          <w:color w:val="000000"/>
          <w:sz w:val="16"/>
          <w:szCs w:val="16"/>
        </w:rPr>
      </w:pPr>
    </w:p>
    <w:p w14:paraId="33B7FCC8" w14:textId="77777777" w:rsidR="005D338E" w:rsidRDefault="000D4034" w:rsidP="00C73134">
      <w:pPr>
        <w:rPr>
          <w:rFonts w:ascii="Georgia" w:hAnsi="Georgia"/>
          <w:color w:val="000000"/>
          <w:szCs w:val="24"/>
        </w:rPr>
      </w:pPr>
      <w:r>
        <w:rPr>
          <w:rFonts w:ascii="Georgia" w:hAnsi="Georgia"/>
          <w:color w:val="000000"/>
          <w:szCs w:val="24"/>
        </w:rPr>
        <w:t>Now I shall witness this old soldier be buried beside her to await the resurrection in which “</w:t>
      </w:r>
      <w:r w:rsidRPr="000D4034">
        <w:rPr>
          <w:rFonts w:ascii="Georgia" w:hAnsi="Georgia"/>
          <w:i/>
          <w:iCs/>
          <w:color w:val="000000"/>
          <w:szCs w:val="24"/>
        </w:rPr>
        <w:t>all that are in the graves shall hear His voice and come forth</w:t>
      </w:r>
      <w:r>
        <w:rPr>
          <w:rFonts w:ascii="Georgia" w:hAnsi="Georgia"/>
          <w:color w:val="000000"/>
          <w:szCs w:val="24"/>
        </w:rPr>
        <w:t xml:space="preserve">” (Jn. 5:28).  For well over 40 years this blessed couple were like sentries standing guard on the ramparts for the gospel in Duluth.  For over 16 years I drove up there each month to preach.  They were always eager and ready to hear the gospel and share it with anyone and everyone.  I loved them then and love them still.  Oh the stories they </w:t>
      </w:r>
      <w:r w:rsidR="001B696C">
        <w:rPr>
          <w:rFonts w:ascii="Georgia" w:hAnsi="Georgia"/>
          <w:color w:val="000000"/>
          <w:szCs w:val="24"/>
        </w:rPr>
        <w:t xml:space="preserve">will be able to tell in Heaven’s VFW (note: we are all soldiers serving in foreign wars, for this world is not our home). </w:t>
      </w:r>
      <w:r w:rsidR="005D338E">
        <w:rPr>
          <w:rFonts w:ascii="Georgia" w:hAnsi="Georgia"/>
          <w:color w:val="000000"/>
          <w:szCs w:val="24"/>
        </w:rPr>
        <w:t xml:space="preserve"> </w:t>
      </w:r>
    </w:p>
    <w:p w14:paraId="45502E5E" w14:textId="77777777" w:rsidR="005D338E" w:rsidRPr="006161D5" w:rsidRDefault="005D338E" w:rsidP="00C73134">
      <w:pPr>
        <w:rPr>
          <w:rFonts w:ascii="Georgia" w:hAnsi="Georgia"/>
          <w:color w:val="000000"/>
          <w:sz w:val="16"/>
          <w:szCs w:val="16"/>
        </w:rPr>
      </w:pPr>
    </w:p>
    <w:p w14:paraId="42BDC152" w14:textId="74560BC4" w:rsidR="00EA4F03" w:rsidRDefault="005D338E" w:rsidP="00C73134">
      <w:pPr>
        <w:rPr>
          <w:rFonts w:ascii="Georgia" w:hAnsi="Georgia"/>
          <w:color w:val="000000"/>
          <w:szCs w:val="24"/>
        </w:rPr>
      </w:pPr>
      <w:r>
        <w:rPr>
          <w:rFonts w:ascii="Georgia" w:hAnsi="Georgia"/>
          <w:color w:val="000000"/>
          <w:szCs w:val="24"/>
        </w:rPr>
        <w:t xml:space="preserve">As we all draw closer to laying down our fatigues of battle I hope that we all have war stories to tell in heaven.  I already know some of Melvin and Alice’s, and hope they will share them with you when all of God’s singers get home.  </w:t>
      </w:r>
      <w:r w:rsidR="001B696C">
        <w:rPr>
          <w:rFonts w:ascii="Georgia" w:hAnsi="Georgia"/>
          <w:color w:val="000000"/>
          <w:szCs w:val="24"/>
        </w:rPr>
        <w:t xml:space="preserve"> </w:t>
      </w:r>
      <w:r w:rsidR="006161D5">
        <w:rPr>
          <w:rFonts w:ascii="Georgia" w:hAnsi="Georgia"/>
          <w:color w:val="000000"/>
          <w:szCs w:val="24"/>
        </w:rPr>
        <w:t>What are yours?</w:t>
      </w:r>
    </w:p>
    <w:p w14:paraId="7ADC91CB" w14:textId="77777777" w:rsidR="006161D5" w:rsidRPr="006161D5" w:rsidRDefault="006161D5" w:rsidP="00C73134">
      <w:pPr>
        <w:rPr>
          <w:rFonts w:ascii="Georgia" w:hAnsi="Georgia"/>
          <w:color w:val="000000"/>
          <w:sz w:val="16"/>
          <w:szCs w:val="16"/>
        </w:rPr>
      </w:pPr>
    </w:p>
    <w:p w14:paraId="6234FC40" w14:textId="25BE1BF6" w:rsidR="006161D5" w:rsidRDefault="006161D5" w:rsidP="006161D5">
      <w:pPr>
        <w:jc w:val="center"/>
        <w:rPr>
          <w:rFonts w:ascii="Georgia" w:hAnsi="Georgia"/>
          <w:color w:val="000000"/>
          <w:szCs w:val="24"/>
        </w:rPr>
      </w:pPr>
      <w:r>
        <w:rPr>
          <w:rFonts w:ascii="Georgia" w:hAnsi="Georgia"/>
          <w:color w:val="000000"/>
          <w:szCs w:val="24"/>
        </w:rPr>
        <w:t>Stand up, stand up for Jesus, the strife will not be long.</w:t>
      </w:r>
    </w:p>
    <w:p w14:paraId="2C722EFE" w14:textId="3EF59394" w:rsidR="0070608F" w:rsidRDefault="006161D5" w:rsidP="006161D5">
      <w:pPr>
        <w:jc w:val="center"/>
        <w:rPr>
          <w:rFonts w:ascii="Georgia" w:hAnsi="Georgia"/>
          <w:color w:val="000000"/>
          <w:szCs w:val="24"/>
        </w:rPr>
      </w:pPr>
      <w:r>
        <w:rPr>
          <w:rFonts w:ascii="Georgia" w:hAnsi="Georgia"/>
          <w:color w:val="000000"/>
          <w:szCs w:val="24"/>
        </w:rPr>
        <w:t>This day the noise of battle, the next the victor’s song.</w:t>
      </w:r>
      <w:r w:rsidR="00BD2514">
        <w:rPr>
          <w:rFonts w:ascii="Georgia" w:hAnsi="Georgia"/>
          <w:color w:val="000000"/>
          <w:szCs w:val="24"/>
        </w:rPr>
        <w:br/>
        <w:t>Put on the gospel armor, and watching unto prayer,</w:t>
      </w:r>
    </w:p>
    <w:p w14:paraId="6E2B63E3" w14:textId="0E6220F4" w:rsidR="00BD2514" w:rsidRDefault="00BD2514" w:rsidP="006161D5">
      <w:pPr>
        <w:jc w:val="center"/>
        <w:rPr>
          <w:rFonts w:ascii="Georgia" w:hAnsi="Georgia"/>
          <w:color w:val="000000"/>
          <w:szCs w:val="24"/>
        </w:rPr>
      </w:pPr>
      <w:r>
        <w:rPr>
          <w:rFonts w:ascii="Georgia" w:hAnsi="Georgia"/>
          <w:color w:val="000000"/>
          <w:szCs w:val="24"/>
        </w:rPr>
        <w:t>Where duty calls, or danger, be never wanting there.</w:t>
      </w:r>
    </w:p>
    <w:p w14:paraId="7C55A9E2" w14:textId="7D633896" w:rsidR="006161D5" w:rsidRPr="006161D5" w:rsidRDefault="006161D5" w:rsidP="006161D5">
      <w:pPr>
        <w:rPr>
          <w:rFonts w:ascii="Georgia" w:hAnsi="Georgia"/>
          <w:color w:val="000000"/>
          <w:sz w:val="16"/>
          <w:szCs w:val="16"/>
        </w:rPr>
      </w:pPr>
    </w:p>
    <w:p w14:paraId="627ECB80" w14:textId="65F32ADA" w:rsidR="006161D5" w:rsidRPr="006161D5" w:rsidRDefault="00161AB0" w:rsidP="006161D5">
      <w:pPr>
        <w:rPr>
          <w:rFonts w:ascii="Georgia" w:hAnsi="Georgia"/>
          <w:color w:val="000000"/>
          <w:szCs w:val="24"/>
        </w:rPr>
      </w:pPr>
      <w:r>
        <w:rPr>
          <w:rFonts w:ascii="Georgia" w:hAnsi="Georgia"/>
          <w:color w:val="000000"/>
          <w:szCs w:val="24"/>
        </w:rPr>
        <w:t xml:space="preserve">Brother </w:t>
      </w:r>
      <w:r w:rsidR="00E306EF">
        <w:rPr>
          <w:rFonts w:ascii="Georgia" w:hAnsi="Georgia"/>
          <w:color w:val="000000"/>
          <w:szCs w:val="24"/>
        </w:rPr>
        <w:t>Melvin</w:t>
      </w:r>
      <w:r w:rsidR="004258DD">
        <w:rPr>
          <w:rFonts w:ascii="Georgia" w:hAnsi="Georgia"/>
          <w:color w:val="000000"/>
          <w:szCs w:val="24"/>
        </w:rPr>
        <w:t xml:space="preserve">, </w:t>
      </w:r>
      <w:r w:rsidR="008A7761">
        <w:rPr>
          <w:rFonts w:ascii="Georgia" w:hAnsi="Georgia"/>
          <w:color w:val="000000"/>
          <w:szCs w:val="24"/>
        </w:rPr>
        <w:t xml:space="preserve">sister Alice, </w:t>
      </w:r>
      <w:r w:rsidR="00BD2514">
        <w:rPr>
          <w:rFonts w:ascii="Georgia" w:hAnsi="Georgia"/>
          <w:color w:val="000000"/>
          <w:szCs w:val="24"/>
        </w:rPr>
        <w:t>I’ll see you in the land of the living.</w:t>
      </w:r>
      <w:r w:rsidR="006161D5">
        <w:rPr>
          <w:rFonts w:ascii="Georgia" w:hAnsi="Georgia"/>
          <w:color w:val="000000"/>
          <w:szCs w:val="24"/>
        </w:rPr>
        <w:t xml:space="preserve">   – Rick </w:t>
      </w:r>
    </w:p>
    <w:sectPr w:rsidR="006161D5" w:rsidRPr="006161D5" w:rsidSect="006161D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34"/>
    <w:rsid w:val="000D4034"/>
    <w:rsid w:val="00161AB0"/>
    <w:rsid w:val="001B696C"/>
    <w:rsid w:val="002E0869"/>
    <w:rsid w:val="00305E4E"/>
    <w:rsid w:val="004258DD"/>
    <w:rsid w:val="005D338E"/>
    <w:rsid w:val="006161D5"/>
    <w:rsid w:val="006A455C"/>
    <w:rsid w:val="0070608F"/>
    <w:rsid w:val="007C2F9F"/>
    <w:rsid w:val="007F62BF"/>
    <w:rsid w:val="008A7761"/>
    <w:rsid w:val="009663CE"/>
    <w:rsid w:val="0097711D"/>
    <w:rsid w:val="009F1B00"/>
    <w:rsid w:val="00BD2514"/>
    <w:rsid w:val="00BF3FE6"/>
    <w:rsid w:val="00C6229F"/>
    <w:rsid w:val="00C73134"/>
    <w:rsid w:val="00DB497F"/>
    <w:rsid w:val="00E306EF"/>
    <w:rsid w:val="00EA4F03"/>
    <w:rsid w:val="00F7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D1EA"/>
  <w15:chartTrackingRefBased/>
  <w15:docId w15:val="{555A940B-59F6-45CB-BBEA-3EA349E3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134"/>
    <w:rPr>
      <w:rFonts w:ascii="Tahoma" w:hAnsi="Tahoma"/>
      <w:b/>
      <w:color w:val="FFFFFF"/>
    </w:rPr>
  </w:style>
  <w:style w:type="character" w:customStyle="1" w:styleId="BodyTextChar">
    <w:name w:val="Body Text Char"/>
    <w:basedOn w:val="DefaultParagraphFont"/>
    <w:link w:val="BodyText"/>
    <w:rsid w:val="00C73134"/>
    <w:rPr>
      <w:rFonts w:ascii="Tahoma" w:eastAsia="Times New Roman" w:hAnsi="Tahoma" w:cs="Times New Roman"/>
      <w:b/>
      <w:color w:val="FFFF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2021-06-17T12:32:00Z</cp:lastPrinted>
  <dcterms:created xsi:type="dcterms:W3CDTF">2021-06-14T14:38:00Z</dcterms:created>
  <dcterms:modified xsi:type="dcterms:W3CDTF">2021-06-17T14:25:00Z</dcterms:modified>
</cp:coreProperties>
</file>