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410CB" w14:textId="78514AD6" w:rsidR="00CF2E07" w:rsidRPr="00AA490D" w:rsidRDefault="00F4011E" w:rsidP="00AA490D">
      <w:pPr>
        <w:jc w:val="center"/>
        <w:rPr>
          <w:rFonts w:ascii="Georgia" w:hAnsi="Georgia"/>
          <w:b/>
          <w:bCs/>
          <w:sz w:val="32"/>
          <w:szCs w:val="32"/>
        </w:rPr>
      </w:pPr>
      <w:r>
        <w:rPr>
          <w:rFonts w:ascii="Georgia" w:hAnsi="Georgia"/>
          <w:b/>
          <w:bCs/>
          <w:sz w:val="32"/>
          <w:szCs w:val="32"/>
        </w:rPr>
        <w:t>GRACE</w:t>
      </w:r>
      <w:r w:rsidR="00AA490D" w:rsidRPr="00AA490D">
        <w:rPr>
          <w:rFonts w:ascii="Georgia" w:hAnsi="Georgia"/>
          <w:b/>
          <w:bCs/>
          <w:sz w:val="32"/>
          <w:szCs w:val="32"/>
        </w:rPr>
        <w:t xml:space="preserve"> (#1)</w:t>
      </w:r>
    </w:p>
    <w:p w14:paraId="7C8C7AE9" w14:textId="2EB246AF" w:rsidR="00AA490D" w:rsidRPr="00AA490D" w:rsidRDefault="00E25390" w:rsidP="00AA490D">
      <w:pPr>
        <w:jc w:val="center"/>
        <w:rPr>
          <w:rFonts w:ascii="Georgia" w:hAnsi="Georgia"/>
          <w:b/>
          <w:bCs/>
          <w:i/>
          <w:iCs/>
          <w:sz w:val="28"/>
          <w:szCs w:val="28"/>
        </w:rPr>
      </w:pPr>
      <w:r>
        <w:rPr>
          <w:rFonts w:ascii="Georgia" w:hAnsi="Georgia"/>
          <w:b/>
          <w:bCs/>
          <w:i/>
          <w:iCs/>
          <w:sz w:val="28"/>
          <w:szCs w:val="28"/>
        </w:rPr>
        <w:t>A Many Splendored Thing</w:t>
      </w:r>
    </w:p>
    <w:p w14:paraId="12752059" w14:textId="706F5814" w:rsidR="00087A16" w:rsidRDefault="003933EC" w:rsidP="00AA490D">
      <w:pPr>
        <w:rPr>
          <w:rFonts w:ascii="Georgia" w:hAnsi="Georgia"/>
          <w:sz w:val="24"/>
          <w:szCs w:val="24"/>
        </w:rPr>
      </w:pPr>
      <w:r>
        <w:rPr>
          <w:rFonts w:ascii="Georgia" w:hAnsi="Georgia"/>
          <w:sz w:val="24"/>
          <w:szCs w:val="24"/>
        </w:rPr>
        <w:t xml:space="preserve">I’ve been studying every scripture I can on God’s grace.  </w:t>
      </w:r>
      <w:r w:rsidR="00AA490D">
        <w:rPr>
          <w:rFonts w:ascii="Georgia" w:hAnsi="Georgia"/>
          <w:sz w:val="24"/>
          <w:szCs w:val="24"/>
        </w:rPr>
        <w:t xml:space="preserve">I’ve been reading a number of books on </w:t>
      </w:r>
      <w:r w:rsidR="004F16D1">
        <w:rPr>
          <w:rFonts w:ascii="Georgia" w:hAnsi="Georgia"/>
          <w:sz w:val="24"/>
          <w:szCs w:val="24"/>
        </w:rPr>
        <w:t>it</w:t>
      </w:r>
      <w:r w:rsidR="00AA490D">
        <w:rPr>
          <w:rFonts w:ascii="Georgia" w:hAnsi="Georgia"/>
          <w:sz w:val="24"/>
          <w:szCs w:val="24"/>
        </w:rPr>
        <w:t>.  I desperately seek to understand this subject from a balanced point of view (</w:t>
      </w:r>
      <w:r w:rsidR="004F16D1">
        <w:rPr>
          <w:rFonts w:ascii="Georgia" w:hAnsi="Georgia"/>
          <w:sz w:val="24"/>
          <w:szCs w:val="24"/>
        </w:rPr>
        <w:t>i.e.</w:t>
      </w:r>
      <w:r w:rsidR="00AA490D">
        <w:rPr>
          <w:rFonts w:ascii="Georgia" w:hAnsi="Georgia"/>
          <w:sz w:val="24"/>
          <w:szCs w:val="24"/>
        </w:rPr>
        <w:t xml:space="preserve"> a scriptural viewpoint).  </w:t>
      </w:r>
      <w:r w:rsidR="00087A16">
        <w:rPr>
          <w:rFonts w:ascii="Georgia" w:hAnsi="Georgia"/>
          <w:sz w:val="24"/>
          <w:szCs w:val="24"/>
        </w:rPr>
        <w:t xml:space="preserve">Books I’m studying include </w:t>
      </w:r>
      <w:r w:rsidR="000C4DCA">
        <w:rPr>
          <w:rFonts w:ascii="Georgia" w:hAnsi="Georgia"/>
          <w:sz w:val="24"/>
          <w:szCs w:val="24"/>
        </w:rPr>
        <w:t>Chad S</w:t>
      </w:r>
      <w:r w:rsidR="00087A16">
        <w:rPr>
          <w:rFonts w:ascii="Georgia" w:hAnsi="Georgia"/>
          <w:sz w:val="24"/>
          <w:szCs w:val="24"/>
        </w:rPr>
        <w:t xml:space="preserve">ychtysz’ </w:t>
      </w:r>
      <w:r w:rsidR="00087A16" w:rsidRPr="00087A16">
        <w:rPr>
          <w:rFonts w:ascii="Georgia" w:hAnsi="Georgia"/>
          <w:i/>
          <w:iCs/>
          <w:sz w:val="24"/>
          <w:szCs w:val="24"/>
        </w:rPr>
        <w:t>The Gospel of Grace</w:t>
      </w:r>
      <w:r w:rsidR="00087A16">
        <w:rPr>
          <w:rFonts w:ascii="Georgia" w:hAnsi="Georgia"/>
          <w:sz w:val="24"/>
          <w:szCs w:val="24"/>
        </w:rPr>
        <w:t xml:space="preserve">, Perry Hall’s </w:t>
      </w:r>
      <w:r w:rsidR="00087A16" w:rsidRPr="00087A16">
        <w:rPr>
          <w:rFonts w:ascii="Georgia" w:hAnsi="Georgia"/>
          <w:i/>
          <w:iCs/>
          <w:sz w:val="24"/>
          <w:szCs w:val="24"/>
        </w:rPr>
        <w:t>Grace Does That</w:t>
      </w:r>
      <w:r w:rsidR="00087A16">
        <w:rPr>
          <w:rFonts w:ascii="Georgia" w:hAnsi="Georgia"/>
          <w:sz w:val="24"/>
          <w:szCs w:val="24"/>
        </w:rPr>
        <w:t xml:space="preserve">?  Aaron Erhardt’s </w:t>
      </w:r>
      <w:r w:rsidR="00087A16" w:rsidRPr="00087A16">
        <w:rPr>
          <w:rFonts w:ascii="Georgia" w:hAnsi="Georgia"/>
          <w:i/>
          <w:iCs/>
          <w:sz w:val="24"/>
          <w:szCs w:val="24"/>
        </w:rPr>
        <w:t>Grace</w:t>
      </w:r>
      <w:r w:rsidR="00087A16">
        <w:rPr>
          <w:rFonts w:ascii="Georgia" w:hAnsi="Georgia"/>
          <w:sz w:val="24"/>
          <w:szCs w:val="24"/>
        </w:rPr>
        <w:t xml:space="preserve">, Wilson Adams’ </w:t>
      </w:r>
      <w:r w:rsidR="00087A16" w:rsidRPr="00087A16">
        <w:rPr>
          <w:rFonts w:ascii="Georgia" w:hAnsi="Georgia"/>
          <w:i/>
          <w:iCs/>
          <w:sz w:val="24"/>
          <w:szCs w:val="24"/>
        </w:rPr>
        <w:t>God’s Amazing Grace</w:t>
      </w:r>
      <w:r w:rsidR="00087A16">
        <w:rPr>
          <w:rFonts w:ascii="Georgia" w:hAnsi="Georgia"/>
          <w:sz w:val="24"/>
          <w:szCs w:val="24"/>
        </w:rPr>
        <w:t xml:space="preserve">, Edwin Crozier and Dave Roberts’ </w:t>
      </w:r>
      <w:r w:rsidR="00087A16" w:rsidRPr="00087A16">
        <w:rPr>
          <w:rFonts w:ascii="Georgia" w:hAnsi="Georgia"/>
          <w:i/>
          <w:iCs/>
          <w:sz w:val="24"/>
          <w:szCs w:val="24"/>
        </w:rPr>
        <w:t>Grace: God’s Power To Overcome Sin</w:t>
      </w:r>
      <w:r>
        <w:rPr>
          <w:rFonts w:ascii="Georgia" w:hAnsi="Georgia"/>
          <w:sz w:val="24"/>
          <w:szCs w:val="24"/>
        </w:rPr>
        <w:t xml:space="preserve">.  These are all </w:t>
      </w:r>
      <w:r w:rsidR="004F16D1">
        <w:rPr>
          <w:rFonts w:ascii="Georgia" w:hAnsi="Georgia"/>
          <w:sz w:val="24"/>
          <w:szCs w:val="24"/>
        </w:rPr>
        <w:t xml:space="preserve">quality works </w:t>
      </w:r>
      <w:r>
        <w:rPr>
          <w:rFonts w:ascii="Georgia" w:hAnsi="Georgia"/>
          <w:sz w:val="24"/>
          <w:szCs w:val="24"/>
        </w:rPr>
        <w:t xml:space="preserve">written by </w:t>
      </w:r>
      <w:r w:rsidR="004F16D1">
        <w:rPr>
          <w:rFonts w:ascii="Georgia" w:hAnsi="Georgia"/>
          <w:sz w:val="24"/>
          <w:szCs w:val="24"/>
        </w:rPr>
        <w:t>my</w:t>
      </w:r>
      <w:r>
        <w:rPr>
          <w:rFonts w:ascii="Georgia" w:hAnsi="Georgia"/>
          <w:sz w:val="24"/>
          <w:szCs w:val="24"/>
        </w:rPr>
        <w:t xml:space="preserve"> </w:t>
      </w:r>
      <w:r w:rsidR="004F16D1">
        <w:rPr>
          <w:rFonts w:ascii="Georgia" w:hAnsi="Georgia"/>
          <w:sz w:val="24"/>
          <w:szCs w:val="24"/>
        </w:rPr>
        <w:t>fellow gospel preachers that I highly recommend</w:t>
      </w:r>
      <w:r>
        <w:rPr>
          <w:rFonts w:ascii="Georgia" w:hAnsi="Georgia"/>
          <w:sz w:val="24"/>
          <w:szCs w:val="24"/>
        </w:rPr>
        <w:t xml:space="preserve">.  There are other very good </w:t>
      </w:r>
      <w:r w:rsidR="004F16D1">
        <w:rPr>
          <w:rFonts w:ascii="Georgia" w:hAnsi="Georgia"/>
          <w:sz w:val="24"/>
          <w:szCs w:val="24"/>
        </w:rPr>
        <w:t>works</w:t>
      </w:r>
      <w:r>
        <w:rPr>
          <w:rFonts w:ascii="Georgia" w:hAnsi="Georgia"/>
          <w:sz w:val="24"/>
          <w:szCs w:val="24"/>
        </w:rPr>
        <w:t xml:space="preserve"> I’ve studied from other authors that </w:t>
      </w:r>
      <w:r w:rsidR="004F16D1">
        <w:rPr>
          <w:rFonts w:ascii="Georgia" w:hAnsi="Georgia"/>
          <w:sz w:val="24"/>
          <w:szCs w:val="24"/>
        </w:rPr>
        <w:t xml:space="preserve">have also </w:t>
      </w:r>
      <w:r>
        <w:rPr>
          <w:rFonts w:ascii="Georgia" w:hAnsi="Georgia"/>
          <w:sz w:val="24"/>
          <w:szCs w:val="24"/>
        </w:rPr>
        <w:t xml:space="preserve">challenged my thinking and helped me focus on this </w:t>
      </w:r>
      <w:r w:rsidR="004F16D1">
        <w:rPr>
          <w:rFonts w:ascii="Georgia" w:hAnsi="Georgia"/>
          <w:sz w:val="24"/>
          <w:szCs w:val="24"/>
        </w:rPr>
        <w:t>breath-taking</w:t>
      </w:r>
      <w:r>
        <w:rPr>
          <w:rFonts w:ascii="Georgia" w:hAnsi="Georgia"/>
          <w:sz w:val="24"/>
          <w:szCs w:val="24"/>
        </w:rPr>
        <w:t xml:space="preserve"> topic.</w:t>
      </w:r>
      <w:r w:rsidR="00087A16">
        <w:rPr>
          <w:rFonts w:ascii="Georgia" w:hAnsi="Georgia"/>
          <w:sz w:val="24"/>
          <w:szCs w:val="24"/>
        </w:rPr>
        <w:t xml:space="preserve"> </w:t>
      </w:r>
    </w:p>
    <w:p w14:paraId="30216840" w14:textId="44328070" w:rsidR="00AA490D" w:rsidRDefault="00AA490D" w:rsidP="00AA490D">
      <w:pPr>
        <w:rPr>
          <w:rFonts w:ascii="Georgia" w:hAnsi="Georgia"/>
          <w:sz w:val="24"/>
          <w:szCs w:val="24"/>
        </w:rPr>
      </w:pPr>
      <w:r>
        <w:rPr>
          <w:rFonts w:ascii="Georgia" w:hAnsi="Georgia"/>
          <w:sz w:val="24"/>
          <w:szCs w:val="24"/>
        </w:rPr>
        <w:t xml:space="preserve">In our religious world the subject of God’s grace has </w:t>
      </w:r>
      <w:r w:rsidR="00865B82">
        <w:rPr>
          <w:rFonts w:ascii="Georgia" w:hAnsi="Georgia"/>
          <w:sz w:val="24"/>
          <w:szCs w:val="24"/>
        </w:rPr>
        <w:t xml:space="preserve">faced </w:t>
      </w:r>
      <w:r>
        <w:rPr>
          <w:rFonts w:ascii="Georgia" w:hAnsi="Georgia"/>
          <w:sz w:val="24"/>
          <w:szCs w:val="24"/>
        </w:rPr>
        <w:t>wild swings of the pendulum</w:t>
      </w:r>
      <w:r w:rsidR="004F16D1">
        <w:rPr>
          <w:rFonts w:ascii="Georgia" w:hAnsi="Georgia"/>
          <w:sz w:val="24"/>
          <w:szCs w:val="24"/>
        </w:rPr>
        <w:t xml:space="preserve">. </w:t>
      </w:r>
      <w:r>
        <w:rPr>
          <w:rFonts w:ascii="Georgia" w:hAnsi="Georgia"/>
          <w:sz w:val="24"/>
          <w:szCs w:val="24"/>
        </w:rPr>
        <w:t xml:space="preserve"> </w:t>
      </w:r>
      <w:r w:rsidR="004F16D1">
        <w:rPr>
          <w:rFonts w:ascii="Georgia" w:hAnsi="Georgia"/>
          <w:sz w:val="24"/>
          <w:szCs w:val="24"/>
        </w:rPr>
        <w:t xml:space="preserve">They have ranged </w:t>
      </w:r>
      <w:r>
        <w:rPr>
          <w:rFonts w:ascii="Georgia" w:hAnsi="Georgia"/>
          <w:sz w:val="24"/>
          <w:szCs w:val="24"/>
        </w:rPr>
        <w:t xml:space="preserve">from virtually no one being saved to </w:t>
      </w:r>
      <w:r w:rsidR="004F16D1">
        <w:rPr>
          <w:rFonts w:ascii="Georgia" w:hAnsi="Georgia"/>
          <w:sz w:val="24"/>
          <w:szCs w:val="24"/>
        </w:rPr>
        <w:t>almost anyone</w:t>
      </w:r>
      <w:r>
        <w:rPr>
          <w:rFonts w:ascii="Georgia" w:hAnsi="Georgia"/>
          <w:sz w:val="24"/>
          <w:szCs w:val="24"/>
        </w:rPr>
        <w:t xml:space="preserve"> who breaths </w:t>
      </w:r>
      <w:r w:rsidR="00C47F0C">
        <w:rPr>
          <w:rFonts w:ascii="Georgia" w:hAnsi="Georgia"/>
          <w:sz w:val="24"/>
          <w:szCs w:val="24"/>
        </w:rPr>
        <w:t xml:space="preserve">making it to heaven.  There has to be a more balanced understanding than that.  </w:t>
      </w:r>
      <w:r w:rsidR="00865B82">
        <w:rPr>
          <w:rFonts w:ascii="Georgia" w:hAnsi="Georgia"/>
          <w:sz w:val="24"/>
          <w:szCs w:val="24"/>
        </w:rPr>
        <w:t xml:space="preserve">This week I want us to explore </w:t>
      </w:r>
      <w:r w:rsidR="004F16D1">
        <w:rPr>
          <w:rFonts w:ascii="Georgia" w:hAnsi="Georgia"/>
          <w:sz w:val="24"/>
          <w:szCs w:val="24"/>
        </w:rPr>
        <w:t>Grace</w:t>
      </w:r>
      <w:r w:rsidR="00865B82">
        <w:rPr>
          <w:rFonts w:ascii="Georgia" w:hAnsi="Georgia"/>
          <w:sz w:val="24"/>
          <w:szCs w:val="24"/>
        </w:rPr>
        <w:t xml:space="preserve"> so that we can find </w:t>
      </w:r>
      <w:r w:rsidR="004F16D1">
        <w:rPr>
          <w:rFonts w:ascii="Georgia" w:hAnsi="Georgia"/>
          <w:sz w:val="24"/>
          <w:szCs w:val="24"/>
        </w:rPr>
        <w:t>that “</w:t>
      </w:r>
      <w:r w:rsidR="004F16D1" w:rsidRPr="004F16D1">
        <w:rPr>
          <w:rFonts w:ascii="Georgia" w:hAnsi="Georgia"/>
          <w:i/>
          <w:iCs/>
          <w:sz w:val="24"/>
          <w:szCs w:val="24"/>
        </w:rPr>
        <w:t>peace that surpasses all understanding</w:t>
      </w:r>
      <w:r w:rsidR="004F16D1">
        <w:rPr>
          <w:rFonts w:ascii="Georgia" w:hAnsi="Georgia"/>
          <w:sz w:val="24"/>
          <w:szCs w:val="24"/>
        </w:rPr>
        <w:t>” in order</w:t>
      </w:r>
      <w:r w:rsidR="00865B82">
        <w:rPr>
          <w:rFonts w:ascii="Georgia" w:hAnsi="Georgia"/>
          <w:sz w:val="24"/>
          <w:szCs w:val="24"/>
        </w:rPr>
        <w:t xml:space="preserve"> to quiet our troubled minds</w:t>
      </w:r>
      <w:r w:rsidR="004F16D1">
        <w:rPr>
          <w:rFonts w:ascii="Georgia" w:hAnsi="Georgia"/>
          <w:sz w:val="24"/>
          <w:szCs w:val="24"/>
        </w:rPr>
        <w:t xml:space="preserve"> (Phil. 4:7).</w:t>
      </w:r>
    </w:p>
    <w:p w14:paraId="1659D594" w14:textId="42940B42" w:rsidR="00865B82" w:rsidRDefault="00865B82" w:rsidP="00AA490D">
      <w:pPr>
        <w:rPr>
          <w:rFonts w:ascii="Georgia" w:hAnsi="Georgia"/>
          <w:sz w:val="24"/>
          <w:szCs w:val="24"/>
        </w:rPr>
      </w:pPr>
      <w:r>
        <w:rPr>
          <w:rFonts w:ascii="Georgia" w:hAnsi="Georgia"/>
          <w:sz w:val="24"/>
          <w:szCs w:val="24"/>
        </w:rPr>
        <w:t>Aaron Erhardt, in his excellent little book</w:t>
      </w:r>
      <w:r w:rsidR="003933EC">
        <w:rPr>
          <w:rFonts w:ascii="Georgia" w:hAnsi="Georgia"/>
          <w:sz w:val="24"/>
          <w:szCs w:val="24"/>
        </w:rPr>
        <w:t xml:space="preserve">, </w:t>
      </w:r>
      <w:r>
        <w:rPr>
          <w:rFonts w:ascii="Georgia" w:hAnsi="Georgia"/>
          <w:sz w:val="24"/>
          <w:szCs w:val="24"/>
        </w:rPr>
        <w:t>opens with this story:</w:t>
      </w:r>
    </w:p>
    <w:p w14:paraId="60A8C077" w14:textId="6C6A4E96" w:rsidR="00865B82" w:rsidRPr="000C4DCA" w:rsidRDefault="00865B82" w:rsidP="000C4DCA">
      <w:pPr>
        <w:ind w:left="720"/>
        <w:rPr>
          <w:rFonts w:ascii="Arial Narrow" w:hAnsi="Arial Narrow"/>
          <w:sz w:val="24"/>
          <w:szCs w:val="24"/>
        </w:rPr>
      </w:pPr>
      <w:r w:rsidRPr="000C4DCA">
        <w:rPr>
          <w:rFonts w:ascii="Arial Narrow" w:hAnsi="Arial Narrow"/>
          <w:sz w:val="24"/>
          <w:szCs w:val="24"/>
        </w:rPr>
        <w:t xml:space="preserve">Sherlock Holmes and Dr. Watson went camping together.  During the night Holmes nudged his friend awake and said, “Watson, look up and tell me what you see.”  His trustworthy sidekick replied, “I can see millions of stars.”  Holmes then asked, “And what does that tell you?”  Thinking it was </w:t>
      </w:r>
      <w:r w:rsidR="000C4DCA" w:rsidRPr="000C4DCA">
        <w:rPr>
          <w:rFonts w:ascii="Arial Narrow" w:hAnsi="Arial Narrow"/>
          <w:sz w:val="24"/>
          <w:szCs w:val="24"/>
        </w:rPr>
        <w:t>one of his</w:t>
      </w:r>
      <w:r w:rsidRPr="000C4DCA">
        <w:rPr>
          <w:rFonts w:ascii="Arial Narrow" w:hAnsi="Arial Narrow"/>
          <w:sz w:val="24"/>
          <w:szCs w:val="24"/>
        </w:rPr>
        <w:t xml:space="preserve"> test the famous detective always </w:t>
      </w:r>
      <w:r w:rsidR="000C4DCA" w:rsidRPr="000C4DCA">
        <w:rPr>
          <w:rFonts w:ascii="Arial Narrow" w:hAnsi="Arial Narrow"/>
          <w:sz w:val="24"/>
          <w:szCs w:val="24"/>
        </w:rPr>
        <w:t xml:space="preserve">used to get to the facts of a case </w:t>
      </w:r>
      <w:r w:rsidRPr="000C4DCA">
        <w:rPr>
          <w:rFonts w:ascii="Arial Narrow" w:hAnsi="Arial Narrow"/>
          <w:sz w:val="24"/>
          <w:szCs w:val="24"/>
        </w:rPr>
        <w:t>Watson said, “Astronomically, it means there are millions of galaxies with perhaps billions of planets.  Horologically, I calculate that the time is about three AM.  Astrologically, I notice that Saturn is in Leo</w:t>
      </w:r>
      <w:r w:rsidR="000C4DCA" w:rsidRPr="000C4DCA">
        <w:rPr>
          <w:rFonts w:ascii="Arial Narrow" w:hAnsi="Arial Narrow"/>
          <w:sz w:val="24"/>
          <w:szCs w:val="24"/>
        </w:rPr>
        <w:t>.  Theologically, I can see that God is infinite and we are insignificant.  Meteorologically, I see tomorrow will be a beautiful day.  So, what does it tell you Mr. Holmes?”  Sherlock exclaimed, “Watson, you fool.  Someone has stolen our tent!”</w:t>
      </w:r>
    </w:p>
    <w:p w14:paraId="4555C96D" w14:textId="219E85B3" w:rsidR="000C4DCA" w:rsidRDefault="000C4DCA" w:rsidP="00AA490D">
      <w:pPr>
        <w:rPr>
          <w:rFonts w:ascii="Georgia" w:hAnsi="Georgia"/>
          <w:sz w:val="24"/>
          <w:szCs w:val="24"/>
        </w:rPr>
      </w:pPr>
      <w:r>
        <w:rPr>
          <w:rFonts w:ascii="Georgia" w:hAnsi="Georgia"/>
          <w:sz w:val="24"/>
          <w:szCs w:val="24"/>
        </w:rPr>
        <w:t xml:space="preserve">Overlooking the obvious, Dr. Watson didn’t see the forest for the trees.  Neither do we </w:t>
      </w:r>
      <w:r w:rsidR="004F16D1">
        <w:rPr>
          <w:rFonts w:ascii="Georgia" w:hAnsi="Georgia"/>
          <w:sz w:val="24"/>
          <w:szCs w:val="24"/>
        </w:rPr>
        <w:t>concerning God’s grace.  God</w:t>
      </w:r>
      <w:r w:rsidR="000E013A">
        <w:rPr>
          <w:rFonts w:ascii="Georgia" w:hAnsi="Georgia"/>
          <w:sz w:val="24"/>
          <w:szCs w:val="24"/>
        </w:rPr>
        <w:t xml:space="preserve"> wants me </w:t>
      </w:r>
      <w:r w:rsidR="004F16D1">
        <w:rPr>
          <w:rFonts w:ascii="Georgia" w:hAnsi="Georgia"/>
          <w:sz w:val="24"/>
          <w:szCs w:val="24"/>
        </w:rPr>
        <w:t xml:space="preserve">in heaven with Him </w:t>
      </w:r>
      <w:r w:rsidR="000E013A">
        <w:rPr>
          <w:rFonts w:ascii="Georgia" w:hAnsi="Georgia"/>
          <w:sz w:val="24"/>
          <w:szCs w:val="24"/>
        </w:rPr>
        <w:t xml:space="preserve">far more than I even want to be there (and that’s saying something!).   How can anyone, with just a smidgeon of spirituality, read Ephesians 2:4-10 and not feel God pulling us like gravity upward to heaven?  Read </w:t>
      </w:r>
      <w:r w:rsidR="00E25390">
        <w:rPr>
          <w:rFonts w:ascii="Georgia" w:hAnsi="Georgia"/>
          <w:sz w:val="24"/>
          <w:szCs w:val="24"/>
        </w:rPr>
        <w:t xml:space="preserve">this </w:t>
      </w:r>
      <w:r w:rsidR="000E013A">
        <w:rPr>
          <w:rFonts w:ascii="Georgia" w:hAnsi="Georgia"/>
          <w:sz w:val="24"/>
          <w:szCs w:val="24"/>
        </w:rPr>
        <w:t>Slowly.  Carefully.  Prayerfully.  Longingly.</w:t>
      </w:r>
    </w:p>
    <w:p w14:paraId="39B6B875" w14:textId="1A65D69F" w:rsidR="000E013A" w:rsidRDefault="000E013A" w:rsidP="000E013A">
      <w:pPr>
        <w:ind w:left="720"/>
        <w:jc w:val="both"/>
        <w:rPr>
          <w:rFonts w:ascii="Arial Narrow" w:hAnsi="Arial Narrow"/>
          <w:b/>
          <w:bCs/>
          <w:sz w:val="24"/>
          <w:szCs w:val="24"/>
        </w:rPr>
      </w:pPr>
      <w:r w:rsidRPr="000E013A">
        <w:rPr>
          <w:rFonts w:ascii="Arial Narrow" w:hAnsi="Arial Narrow"/>
          <w:b/>
          <w:bCs/>
          <w:sz w:val="24"/>
          <w:szCs w:val="24"/>
          <w:vertAlign w:val="superscript"/>
        </w:rPr>
        <w:t>4</w:t>
      </w:r>
      <w:r w:rsidRPr="000E013A">
        <w:rPr>
          <w:rFonts w:ascii="Arial Narrow" w:hAnsi="Arial Narrow"/>
          <w:b/>
          <w:bCs/>
          <w:sz w:val="24"/>
          <w:szCs w:val="24"/>
        </w:rPr>
        <w:t xml:space="preserve"> But God, who is rich in mercy, because of His great love with which He loved us, </w:t>
      </w:r>
      <w:r w:rsidRPr="000E013A">
        <w:rPr>
          <w:rFonts w:ascii="Arial Narrow" w:hAnsi="Arial Narrow"/>
          <w:b/>
          <w:bCs/>
          <w:sz w:val="24"/>
          <w:szCs w:val="24"/>
          <w:vertAlign w:val="superscript"/>
        </w:rPr>
        <w:t>5</w:t>
      </w:r>
      <w:r w:rsidRPr="000E013A">
        <w:rPr>
          <w:rFonts w:ascii="Arial Narrow" w:hAnsi="Arial Narrow"/>
          <w:b/>
          <w:bCs/>
          <w:sz w:val="24"/>
          <w:szCs w:val="24"/>
        </w:rPr>
        <w:t xml:space="preserve"> even when we were dead in trespasses, made us alive together with Christ (by grace you have been saved), </w:t>
      </w:r>
      <w:r w:rsidRPr="000E013A">
        <w:rPr>
          <w:rFonts w:ascii="Arial Narrow" w:hAnsi="Arial Narrow"/>
          <w:b/>
          <w:bCs/>
          <w:sz w:val="24"/>
          <w:szCs w:val="24"/>
          <w:vertAlign w:val="superscript"/>
        </w:rPr>
        <w:t>6</w:t>
      </w:r>
      <w:r w:rsidRPr="000E013A">
        <w:rPr>
          <w:rFonts w:ascii="Arial Narrow" w:hAnsi="Arial Narrow"/>
          <w:b/>
          <w:bCs/>
          <w:sz w:val="24"/>
          <w:szCs w:val="24"/>
        </w:rPr>
        <w:t xml:space="preserve"> and raised us up together, and made us sit together in the heavenly places in Christ Jesus, </w:t>
      </w:r>
      <w:r w:rsidRPr="000E013A">
        <w:rPr>
          <w:rFonts w:ascii="Arial Narrow" w:hAnsi="Arial Narrow"/>
          <w:b/>
          <w:bCs/>
          <w:sz w:val="24"/>
          <w:szCs w:val="24"/>
          <w:vertAlign w:val="superscript"/>
        </w:rPr>
        <w:t>7</w:t>
      </w:r>
      <w:r w:rsidRPr="000E013A">
        <w:rPr>
          <w:rFonts w:ascii="Arial Narrow" w:hAnsi="Arial Narrow"/>
          <w:b/>
          <w:bCs/>
          <w:sz w:val="24"/>
          <w:szCs w:val="24"/>
        </w:rPr>
        <w:t xml:space="preserve"> that in the ages to come He might show the exceeding riches of His grace in His kindness toward us in Christ Jesus. </w:t>
      </w:r>
      <w:r w:rsidRPr="000E013A">
        <w:rPr>
          <w:rFonts w:ascii="Arial Narrow" w:hAnsi="Arial Narrow"/>
          <w:b/>
          <w:bCs/>
          <w:sz w:val="24"/>
          <w:szCs w:val="24"/>
          <w:vertAlign w:val="superscript"/>
        </w:rPr>
        <w:t>8</w:t>
      </w:r>
      <w:r w:rsidRPr="000E013A">
        <w:rPr>
          <w:rFonts w:ascii="Arial Narrow" w:hAnsi="Arial Narrow"/>
          <w:b/>
          <w:bCs/>
          <w:sz w:val="24"/>
          <w:szCs w:val="24"/>
        </w:rPr>
        <w:t xml:space="preserve"> For by grace you have been saved through faith, and that not of yourselves; it is the gift of God, </w:t>
      </w:r>
      <w:r w:rsidRPr="000E013A">
        <w:rPr>
          <w:rFonts w:ascii="Arial Narrow" w:hAnsi="Arial Narrow"/>
          <w:b/>
          <w:bCs/>
          <w:sz w:val="24"/>
          <w:szCs w:val="24"/>
          <w:vertAlign w:val="superscript"/>
        </w:rPr>
        <w:t>9</w:t>
      </w:r>
      <w:r w:rsidRPr="000E013A">
        <w:rPr>
          <w:rFonts w:ascii="Arial Narrow" w:hAnsi="Arial Narrow"/>
          <w:b/>
          <w:bCs/>
          <w:sz w:val="24"/>
          <w:szCs w:val="24"/>
        </w:rPr>
        <w:t xml:space="preserve"> not of works, lest anyone should boast. </w:t>
      </w:r>
      <w:r w:rsidRPr="000E013A">
        <w:rPr>
          <w:rFonts w:ascii="Arial Narrow" w:hAnsi="Arial Narrow"/>
          <w:b/>
          <w:bCs/>
          <w:sz w:val="24"/>
          <w:szCs w:val="24"/>
          <w:vertAlign w:val="superscript"/>
        </w:rPr>
        <w:t>10</w:t>
      </w:r>
      <w:r w:rsidRPr="000E013A">
        <w:rPr>
          <w:rFonts w:ascii="Arial Narrow" w:hAnsi="Arial Narrow"/>
          <w:b/>
          <w:bCs/>
          <w:sz w:val="24"/>
          <w:szCs w:val="24"/>
        </w:rPr>
        <w:t xml:space="preserve"> For we are His workmanship, created in Christ Jesus for good works, which God prepared beforehand that we should walk in them.</w:t>
      </w:r>
    </w:p>
    <w:p w14:paraId="3D4BAAD3" w14:textId="5F4D8D58" w:rsidR="007C07B7" w:rsidRDefault="000E013A" w:rsidP="000E013A">
      <w:pPr>
        <w:rPr>
          <w:rFonts w:ascii="Georgia" w:hAnsi="Georgia"/>
          <w:sz w:val="24"/>
          <w:szCs w:val="24"/>
        </w:rPr>
      </w:pPr>
      <w:r>
        <w:rPr>
          <w:rFonts w:ascii="Georgia" w:hAnsi="Georgia"/>
          <w:sz w:val="24"/>
          <w:szCs w:val="24"/>
        </w:rPr>
        <w:lastRenderedPageBreak/>
        <w:t xml:space="preserve">This passage forever erases the age-old </w:t>
      </w:r>
      <w:r w:rsidR="008522DA">
        <w:rPr>
          <w:rFonts w:ascii="Georgia" w:hAnsi="Georgia"/>
          <w:sz w:val="24"/>
          <w:szCs w:val="24"/>
        </w:rPr>
        <w:t xml:space="preserve">Renaissance </w:t>
      </w:r>
      <w:r w:rsidR="00E25390">
        <w:rPr>
          <w:rFonts w:ascii="Georgia" w:hAnsi="Georgia"/>
          <w:sz w:val="24"/>
          <w:szCs w:val="24"/>
        </w:rPr>
        <w:t>paintings</w:t>
      </w:r>
      <w:r w:rsidR="008522DA">
        <w:rPr>
          <w:rFonts w:ascii="Georgia" w:hAnsi="Georgia"/>
          <w:sz w:val="24"/>
          <w:szCs w:val="24"/>
        </w:rPr>
        <w:t xml:space="preserve"> of God by Raphael</w:t>
      </w:r>
      <w:r w:rsidR="00E25390">
        <w:rPr>
          <w:rFonts w:ascii="Georgia" w:hAnsi="Georgia"/>
          <w:sz w:val="24"/>
          <w:szCs w:val="24"/>
        </w:rPr>
        <w:t>,</w:t>
      </w:r>
      <w:r w:rsidR="008522DA">
        <w:rPr>
          <w:rFonts w:ascii="Georgia" w:hAnsi="Georgia"/>
          <w:sz w:val="24"/>
          <w:szCs w:val="24"/>
        </w:rPr>
        <w:t xml:space="preserve"> Michaelangelo</w:t>
      </w:r>
      <w:r w:rsidR="00E25390">
        <w:rPr>
          <w:rFonts w:ascii="Georgia" w:hAnsi="Georgia"/>
          <w:sz w:val="24"/>
          <w:szCs w:val="24"/>
        </w:rPr>
        <w:t xml:space="preserve">, and others </w:t>
      </w:r>
      <w:r w:rsidR="008522DA">
        <w:rPr>
          <w:rFonts w:ascii="Georgia" w:hAnsi="Georgia"/>
          <w:sz w:val="24"/>
          <w:szCs w:val="24"/>
        </w:rPr>
        <w:t xml:space="preserve">that </w:t>
      </w:r>
      <w:r w:rsidR="003712B7">
        <w:rPr>
          <w:rFonts w:ascii="Georgia" w:hAnsi="Georgia"/>
          <w:sz w:val="24"/>
          <w:szCs w:val="24"/>
        </w:rPr>
        <w:t>picture</w:t>
      </w:r>
      <w:r w:rsidR="008522DA">
        <w:rPr>
          <w:rFonts w:ascii="Georgia" w:hAnsi="Georgia"/>
          <w:sz w:val="24"/>
          <w:szCs w:val="24"/>
        </w:rPr>
        <w:t xml:space="preserve"> Him as a white-bearded, hair-flowing, muscle-bound, stern-faced Dictator.  </w:t>
      </w:r>
      <w:r w:rsidR="003712B7">
        <w:rPr>
          <w:rFonts w:ascii="Georgia" w:hAnsi="Georgia"/>
          <w:sz w:val="24"/>
          <w:szCs w:val="24"/>
        </w:rPr>
        <w:t xml:space="preserve">Do an Internet search of that art by European masters </w:t>
      </w:r>
      <w:r w:rsidR="00833EAE">
        <w:rPr>
          <w:rFonts w:ascii="Georgia" w:hAnsi="Georgia"/>
          <w:sz w:val="24"/>
          <w:szCs w:val="24"/>
        </w:rPr>
        <w:t>in the 14</w:t>
      </w:r>
      <w:r w:rsidR="00833EAE" w:rsidRPr="00833EAE">
        <w:rPr>
          <w:rFonts w:ascii="Georgia" w:hAnsi="Georgia"/>
          <w:sz w:val="24"/>
          <w:szCs w:val="24"/>
          <w:vertAlign w:val="superscript"/>
        </w:rPr>
        <w:t>th</w:t>
      </w:r>
      <w:r w:rsidR="00833EAE">
        <w:rPr>
          <w:rFonts w:ascii="Georgia" w:hAnsi="Georgia"/>
          <w:sz w:val="24"/>
          <w:szCs w:val="24"/>
        </w:rPr>
        <w:t xml:space="preserve"> through 16</w:t>
      </w:r>
      <w:r w:rsidR="00833EAE" w:rsidRPr="00833EAE">
        <w:rPr>
          <w:rFonts w:ascii="Georgia" w:hAnsi="Georgia"/>
          <w:sz w:val="24"/>
          <w:szCs w:val="24"/>
          <w:vertAlign w:val="superscript"/>
        </w:rPr>
        <w:t>th</w:t>
      </w:r>
      <w:r w:rsidR="00833EAE">
        <w:rPr>
          <w:rFonts w:ascii="Georgia" w:hAnsi="Georgia"/>
          <w:sz w:val="24"/>
          <w:szCs w:val="24"/>
        </w:rPr>
        <w:t xml:space="preserve"> centuries </w:t>
      </w:r>
      <w:r w:rsidR="003712B7">
        <w:rPr>
          <w:rFonts w:ascii="Georgia" w:hAnsi="Georgia"/>
          <w:sz w:val="24"/>
          <w:szCs w:val="24"/>
        </w:rPr>
        <w:t xml:space="preserve">and you will see what I mean.  </w:t>
      </w:r>
      <w:r w:rsidR="00833EAE">
        <w:rPr>
          <w:rFonts w:ascii="Georgia" w:hAnsi="Georgia"/>
          <w:sz w:val="24"/>
          <w:szCs w:val="24"/>
        </w:rPr>
        <w:t>It is little wonder that by the time Jonathan Edwards</w:t>
      </w:r>
      <w:r w:rsidR="00E25390">
        <w:rPr>
          <w:rFonts w:ascii="Georgia" w:hAnsi="Georgia"/>
          <w:sz w:val="24"/>
          <w:szCs w:val="24"/>
        </w:rPr>
        <w:t xml:space="preserve"> </w:t>
      </w:r>
      <w:r w:rsidR="007C07B7">
        <w:rPr>
          <w:rFonts w:ascii="Georgia" w:hAnsi="Georgia"/>
          <w:sz w:val="24"/>
          <w:szCs w:val="24"/>
        </w:rPr>
        <w:t>preached his earth-shaking sermon “Sinners In The Hands Of An Angry God,” tens of thousands rushed to the mourner’s bench to be saved from God’s wrath.  They indeed saw God as “angry” and “full of wrath.”</w:t>
      </w:r>
    </w:p>
    <w:p w14:paraId="4FE7587E" w14:textId="34F3AF45" w:rsidR="000E013A" w:rsidRDefault="007C07B7" w:rsidP="000E013A">
      <w:pPr>
        <w:rPr>
          <w:rFonts w:ascii="Georgia" w:hAnsi="Georgia"/>
          <w:sz w:val="24"/>
          <w:szCs w:val="24"/>
        </w:rPr>
      </w:pPr>
      <w:r>
        <w:rPr>
          <w:rFonts w:ascii="Georgia" w:hAnsi="Georgia"/>
          <w:sz w:val="24"/>
          <w:szCs w:val="24"/>
        </w:rPr>
        <w:t>Let me hasten to add that the scriptures, both Old and New Testament, clearly teach us to “</w:t>
      </w:r>
      <w:r w:rsidRPr="007C07B7">
        <w:rPr>
          <w:rFonts w:ascii="Georgia" w:hAnsi="Georgia"/>
          <w:i/>
          <w:iCs/>
          <w:sz w:val="24"/>
          <w:szCs w:val="24"/>
        </w:rPr>
        <w:t>fear God and keep His commandments</w:t>
      </w:r>
      <w:r>
        <w:rPr>
          <w:rFonts w:ascii="Georgia" w:hAnsi="Georgia"/>
          <w:sz w:val="24"/>
          <w:szCs w:val="24"/>
        </w:rPr>
        <w:t xml:space="preserve">” (Eccl. 12:13).  The very purpose of true Biblical repentance demands a sense of fear and awe of a holy and just God.  </w:t>
      </w:r>
      <w:r w:rsidR="00E25390">
        <w:rPr>
          <w:rFonts w:ascii="Georgia" w:hAnsi="Georgia"/>
          <w:sz w:val="24"/>
          <w:szCs w:val="24"/>
        </w:rPr>
        <w:t>Every one</w:t>
      </w:r>
      <w:r>
        <w:rPr>
          <w:rFonts w:ascii="Georgia" w:hAnsi="Georgia"/>
          <w:sz w:val="24"/>
          <w:szCs w:val="24"/>
        </w:rPr>
        <w:t xml:space="preserve"> of the 3</w:t>
      </w:r>
      <w:r w:rsidR="00E25390">
        <w:rPr>
          <w:rFonts w:ascii="Georgia" w:hAnsi="Georgia"/>
          <w:sz w:val="24"/>
          <w:szCs w:val="24"/>
        </w:rPr>
        <w:t>,</w:t>
      </w:r>
      <w:r>
        <w:rPr>
          <w:rFonts w:ascii="Georgia" w:hAnsi="Georgia"/>
          <w:sz w:val="24"/>
          <w:szCs w:val="24"/>
        </w:rPr>
        <w:t>000 on Pentecost who cried out, “</w:t>
      </w:r>
      <w:r w:rsidRPr="00E25390">
        <w:rPr>
          <w:rFonts w:ascii="Georgia" w:hAnsi="Georgia"/>
          <w:i/>
          <w:iCs/>
          <w:sz w:val="24"/>
          <w:szCs w:val="24"/>
        </w:rPr>
        <w:t>What must we do</w:t>
      </w:r>
      <w:r>
        <w:rPr>
          <w:rFonts w:ascii="Georgia" w:hAnsi="Georgia"/>
          <w:sz w:val="24"/>
          <w:szCs w:val="24"/>
        </w:rPr>
        <w:t xml:space="preserve">?” was shaking </w:t>
      </w:r>
      <w:r w:rsidR="00E25390">
        <w:rPr>
          <w:rFonts w:ascii="Georgia" w:hAnsi="Georgia"/>
          <w:sz w:val="24"/>
          <w:szCs w:val="24"/>
        </w:rPr>
        <w:t>from head to foot</w:t>
      </w:r>
      <w:r>
        <w:rPr>
          <w:rFonts w:ascii="Georgia" w:hAnsi="Georgia"/>
          <w:sz w:val="24"/>
          <w:szCs w:val="24"/>
        </w:rPr>
        <w:t xml:space="preserve"> at the prospect of facing God after hearing they had killed His Son (Ac 2:36-37).  When told to “</w:t>
      </w:r>
      <w:r w:rsidRPr="007C07B7">
        <w:rPr>
          <w:rFonts w:ascii="Georgia" w:hAnsi="Georgia"/>
          <w:i/>
          <w:iCs/>
          <w:sz w:val="24"/>
          <w:szCs w:val="24"/>
        </w:rPr>
        <w:t>repent and be baptized</w:t>
      </w:r>
      <w:r>
        <w:rPr>
          <w:rFonts w:ascii="Georgia" w:hAnsi="Georgia"/>
          <w:sz w:val="24"/>
          <w:szCs w:val="24"/>
        </w:rPr>
        <w:t>” – they rightly did so with fear and trembling (2:38-40), but also did so “</w:t>
      </w:r>
      <w:r w:rsidRPr="007C07B7">
        <w:rPr>
          <w:rFonts w:ascii="Georgia" w:hAnsi="Georgia"/>
          <w:i/>
          <w:iCs/>
          <w:sz w:val="24"/>
          <w:szCs w:val="24"/>
        </w:rPr>
        <w:t>gladly</w:t>
      </w:r>
      <w:r>
        <w:rPr>
          <w:rFonts w:ascii="Georgia" w:hAnsi="Georgia"/>
          <w:sz w:val="24"/>
          <w:szCs w:val="24"/>
        </w:rPr>
        <w:t>” (2:41).  God is not to be trifled with!</w:t>
      </w:r>
    </w:p>
    <w:p w14:paraId="5C23511F" w14:textId="1E6DF0BB" w:rsidR="007C07B7" w:rsidRDefault="007C07B7" w:rsidP="000E013A">
      <w:pPr>
        <w:rPr>
          <w:rFonts w:ascii="Georgia" w:hAnsi="Georgia"/>
          <w:sz w:val="24"/>
          <w:szCs w:val="24"/>
        </w:rPr>
      </w:pPr>
      <w:r>
        <w:rPr>
          <w:rFonts w:ascii="Georgia" w:hAnsi="Georgia"/>
          <w:sz w:val="24"/>
          <w:szCs w:val="24"/>
        </w:rPr>
        <w:t xml:space="preserve">But look again at our text of Ephesians 2:4-10.  </w:t>
      </w:r>
      <w:r w:rsidR="00E25390">
        <w:rPr>
          <w:rFonts w:ascii="Georgia" w:hAnsi="Georgia"/>
          <w:sz w:val="24"/>
          <w:szCs w:val="24"/>
        </w:rPr>
        <w:t xml:space="preserve">How would Raphael or Michaelangelo paint </w:t>
      </w:r>
      <w:r>
        <w:rPr>
          <w:rFonts w:ascii="Georgia" w:hAnsi="Georgia"/>
          <w:sz w:val="24"/>
          <w:szCs w:val="24"/>
        </w:rPr>
        <w:t xml:space="preserve">God </w:t>
      </w:r>
      <w:r w:rsidR="00E25390">
        <w:rPr>
          <w:rFonts w:ascii="Georgia" w:hAnsi="Georgia"/>
          <w:sz w:val="24"/>
          <w:szCs w:val="24"/>
        </w:rPr>
        <w:t xml:space="preserve">now when </w:t>
      </w:r>
      <w:r w:rsidR="006B48A4">
        <w:rPr>
          <w:rFonts w:ascii="Georgia" w:hAnsi="Georgia"/>
          <w:sz w:val="24"/>
          <w:szCs w:val="24"/>
        </w:rPr>
        <w:t>they</w:t>
      </w:r>
      <w:r w:rsidR="00E25390">
        <w:rPr>
          <w:rFonts w:ascii="Georgia" w:hAnsi="Georgia"/>
          <w:sz w:val="24"/>
          <w:szCs w:val="24"/>
        </w:rPr>
        <w:t xml:space="preserve"> see Him in the following light</w:t>
      </w:r>
      <w:r>
        <w:rPr>
          <w:rFonts w:ascii="Georgia" w:hAnsi="Georgia"/>
          <w:sz w:val="24"/>
          <w:szCs w:val="24"/>
        </w:rPr>
        <w:t>:</w:t>
      </w:r>
      <w:r>
        <w:rPr>
          <w:rFonts w:ascii="Georgia" w:hAnsi="Georgia"/>
          <w:sz w:val="24"/>
          <w:szCs w:val="24"/>
        </w:rPr>
        <w:br/>
        <w:t xml:space="preserve">1)  Rich in </w:t>
      </w:r>
      <w:r w:rsidRPr="002C008F">
        <w:rPr>
          <w:rFonts w:ascii="Georgia" w:hAnsi="Georgia"/>
          <w:i/>
          <w:iCs/>
          <w:sz w:val="24"/>
          <w:szCs w:val="24"/>
          <w:u w:val="single"/>
        </w:rPr>
        <w:t>mercy</w:t>
      </w:r>
      <w:r w:rsidR="006B48A4">
        <w:rPr>
          <w:rFonts w:ascii="Georgia" w:hAnsi="Georgia"/>
          <w:sz w:val="24"/>
          <w:szCs w:val="24"/>
        </w:rPr>
        <w:t xml:space="preserve">     </w:t>
      </w:r>
      <w:r>
        <w:rPr>
          <w:rFonts w:ascii="Georgia" w:hAnsi="Georgia"/>
          <w:sz w:val="24"/>
          <w:szCs w:val="24"/>
        </w:rPr>
        <w:t xml:space="preserve">2)  </w:t>
      </w:r>
      <w:r w:rsidR="006B45F4">
        <w:rPr>
          <w:rFonts w:ascii="Georgia" w:hAnsi="Georgia"/>
          <w:sz w:val="24"/>
          <w:szCs w:val="24"/>
        </w:rPr>
        <w:t xml:space="preserve">Great </w:t>
      </w:r>
      <w:r w:rsidR="006B45F4" w:rsidRPr="002C008F">
        <w:rPr>
          <w:rFonts w:ascii="Georgia" w:hAnsi="Georgia"/>
          <w:i/>
          <w:iCs/>
          <w:sz w:val="24"/>
          <w:szCs w:val="24"/>
          <w:u w:val="single"/>
        </w:rPr>
        <w:t>love</w:t>
      </w:r>
      <w:r w:rsidR="006B45F4">
        <w:rPr>
          <w:rFonts w:ascii="Georgia" w:hAnsi="Georgia"/>
          <w:sz w:val="24"/>
          <w:szCs w:val="24"/>
        </w:rPr>
        <w:t xml:space="preserve"> with which He loved us</w:t>
      </w:r>
      <w:r w:rsidR="006B48A4">
        <w:rPr>
          <w:rFonts w:ascii="Georgia" w:hAnsi="Georgia"/>
          <w:sz w:val="24"/>
          <w:szCs w:val="24"/>
        </w:rPr>
        <w:t xml:space="preserve">     </w:t>
      </w:r>
      <w:r w:rsidR="006B45F4">
        <w:rPr>
          <w:rFonts w:ascii="Georgia" w:hAnsi="Georgia"/>
          <w:sz w:val="24"/>
          <w:szCs w:val="24"/>
        </w:rPr>
        <w:t xml:space="preserve">3)  Made us </w:t>
      </w:r>
      <w:r w:rsidR="006B45F4" w:rsidRPr="002C008F">
        <w:rPr>
          <w:rFonts w:ascii="Georgia" w:hAnsi="Georgia"/>
          <w:i/>
          <w:iCs/>
          <w:sz w:val="24"/>
          <w:szCs w:val="24"/>
          <w:u w:val="single"/>
        </w:rPr>
        <w:t>alive</w:t>
      </w:r>
      <w:r w:rsidR="006B45F4">
        <w:rPr>
          <w:rFonts w:ascii="Georgia" w:hAnsi="Georgia"/>
          <w:sz w:val="24"/>
          <w:szCs w:val="24"/>
        </w:rPr>
        <w:t xml:space="preserve"> by grace</w:t>
      </w:r>
      <w:r w:rsidR="006B45F4">
        <w:rPr>
          <w:rFonts w:ascii="Georgia" w:hAnsi="Georgia"/>
          <w:sz w:val="24"/>
          <w:szCs w:val="24"/>
        </w:rPr>
        <w:br/>
        <w:t xml:space="preserve">4)  </w:t>
      </w:r>
      <w:r w:rsidR="006B45F4" w:rsidRPr="002C008F">
        <w:rPr>
          <w:rFonts w:ascii="Georgia" w:hAnsi="Georgia"/>
          <w:i/>
          <w:iCs/>
          <w:sz w:val="24"/>
          <w:szCs w:val="24"/>
          <w:u w:val="single"/>
        </w:rPr>
        <w:t>Raised</w:t>
      </w:r>
      <w:r w:rsidR="006B45F4">
        <w:rPr>
          <w:rFonts w:ascii="Georgia" w:hAnsi="Georgia"/>
          <w:sz w:val="24"/>
          <w:szCs w:val="24"/>
        </w:rPr>
        <w:t xml:space="preserve"> us to </w:t>
      </w:r>
      <w:r w:rsidR="006B45F4" w:rsidRPr="002C008F">
        <w:rPr>
          <w:rFonts w:ascii="Georgia" w:hAnsi="Georgia"/>
          <w:i/>
          <w:iCs/>
          <w:sz w:val="24"/>
          <w:szCs w:val="24"/>
          <w:u w:val="single"/>
        </w:rPr>
        <w:t>sit</w:t>
      </w:r>
      <w:r w:rsidR="006B45F4">
        <w:rPr>
          <w:rFonts w:ascii="Georgia" w:hAnsi="Georgia"/>
          <w:sz w:val="24"/>
          <w:szCs w:val="24"/>
        </w:rPr>
        <w:t xml:space="preserve"> in the heavenly places</w:t>
      </w:r>
      <w:r w:rsidR="006B48A4">
        <w:rPr>
          <w:rFonts w:ascii="Georgia" w:hAnsi="Georgia"/>
          <w:sz w:val="24"/>
          <w:szCs w:val="24"/>
        </w:rPr>
        <w:t xml:space="preserve">     </w:t>
      </w:r>
      <w:r w:rsidR="006B45F4">
        <w:rPr>
          <w:rFonts w:ascii="Georgia" w:hAnsi="Georgia"/>
          <w:sz w:val="24"/>
          <w:szCs w:val="24"/>
        </w:rPr>
        <w:t xml:space="preserve">5)  Shows the exceeding riches of His grace in </w:t>
      </w:r>
      <w:r w:rsidR="006B45F4" w:rsidRPr="002C008F">
        <w:rPr>
          <w:rFonts w:ascii="Georgia" w:hAnsi="Georgia"/>
          <w:i/>
          <w:iCs/>
          <w:sz w:val="24"/>
          <w:szCs w:val="24"/>
          <w:u w:val="single"/>
        </w:rPr>
        <w:t>kindness</w:t>
      </w:r>
      <w:r w:rsidR="006B48A4">
        <w:rPr>
          <w:rFonts w:ascii="Georgia" w:hAnsi="Georgia"/>
          <w:sz w:val="24"/>
          <w:szCs w:val="24"/>
        </w:rPr>
        <w:t xml:space="preserve">     </w:t>
      </w:r>
      <w:r w:rsidR="006B45F4">
        <w:rPr>
          <w:rFonts w:ascii="Georgia" w:hAnsi="Georgia"/>
          <w:sz w:val="24"/>
          <w:szCs w:val="24"/>
        </w:rPr>
        <w:t xml:space="preserve">6)  Grace is the </w:t>
      </w:r>
      <w:r w:rsidR="006B45F4" w:rsidRPr="002C008F">
        <w:rPr>
          <w:rFonts w:ascii="Georgia" w:hAnsi="Georgia"/>
          <w:i/>
          <w:iCs/>
          <w:sz w:val="24"/>
          <w:szCs w:val="24"/>
          <w:u w:val="single"/>
        </w:rPr>
        <w:t>gift</w:t>
      </w:r>
      <w:r w:rsidR="006B45F4">
        <w:rPr>
          <w:rFonts w:ascii="Georgia" w:hAnsi="Georgia"/>
          <w:sz w:val="24"/>
          <w:szCs w:val="24"/>
        </w:rPr>
        <w:t xml:space="preserve"> of God (not of </w:t>
      </w:r>
      <w:r w:rsidR="00E25390">
        <w:rPr>
          <w:rFonts w:ascii="Georgia" w:hAnsi="Georgia"/>
          <w:sz w:val="24"/>
          <w:szCs w:val="24"/>
        </w:rPr>
        <w:t xml:space="preserve">my </w:t>
      </w:r>
      <w:r w:rsidR="006B45F4">
        <w:rPr>
          <w:rFonts w:ascii="Georgia" w:hAnsi="Georgia"/>
          <w:sz w:val="24"/>
          <w:szCs w:val="24"/>
        </w:rPr>
        <w:t>boastful works)</w:t>
      </w:r>
    </w:p>
    <w:p w14:paraId="545214F9" w14:textId="4115075D" w:rsidR="002C008F" w:rsidRDefault="002C008F" w:rsidP="000E013A">
      <w:pPr>
        <w:rPr>
          <w:rFonts w:ascii="Georgia" w:hAnsi="Georgia"/>
          <w:sz w:val="24"/>
          <w:szCs w:val="24"/>
        </w:rPr>
      </w:pPr>
      <w:r>
        <w:rPr>
          <w:rFonts w:ascii="Georgia" w:hAnsi="Georgia"/>
          <w:sz w:val="24"/>
          <w:szCs w:val="24"/>
        </w:rPr>
        <w:t xml:space="preserve">How can anyone read such descriptions of God and conclude anything but that God has taken every </w:t>
      </w:r>
      <w:r w:rsidR="00E25390">
        <w:rPr>
          <w:rFonts w:ascii="Georgia" w:hAnsi="Georgia"/>
          <w:sz w:val="24"/>
          <w:szCs w:val="24"/>
        </w:rPr>
        <w:t>possible</w:t>
      </w:r>
      <w:r>
        <w:rPr>
          <w:rFonts w:ascii="Georgia" w:hAnsi="Georgia"/>
          <w:sz w:val="24"/>
          <w:szCs w:val="24"/>
        </w:rPr>
        <w:t xml:space="preserve"> step to secure our home in heaven?  To put it bluntly, there is nothing more He can do to guarantee our eternal security.  </w:t>
      </w:r>
    </w:p>
    <w:p w14:paraId="2B0647E2" w14:textId="4EB7A357" w:rsidR="00441709" w:rsidRDefault="002C008F" w:rsidP="000E013A">
      <w:pPr>
        <w:rPr>
          <w:rFonts w:ascii="Georgia" w:hAnsi="Georgia"/>
          <w:sz w:val="24"/>
          <w:szCs w:val="24"/>
        </w:rPr>
      </w:pPr>
      <w:r>
        <w:rPr>
          <w:rFonts w:ascii="Georgia" w:hAnsi="Georgia"/>
          <w:sz w:val="24"/>
          <w:szCs w:val="24"/>
        </w:rPr>
        <w:t>Let me repeat, please l</w:t>
      </w:r>
      <w:r w:rsidR="006B45F4">
        <w:rPr>
          <w:rFonts w:ascii="Georgia" w:hAnsi="Georgia"/>
          <w:sz w:val="24"/>
          <w:szCs w:val="24"/>
        </w:rPr>
        <w:t xml:space="preserve">ook carefully at this word </w:t>
      </w:r>
      <w:r w:rsidR="006B45F4" w:rsidRPr="00E25390">
        <w:rPr>
          <w:rFonts w:ascii="Georgia" w:hAnsi="Georgia"/>
          <w:sz w:val="24"/>
          <w:szCs w:val="24"/>
        </w:rPr>
        <w:t>Grace</w:t>
      </w:r>
      <w:r w:rsidR="006B45F4">
        <w:rPr>
          <w:rFonts w:ascii="Georgia" w:hAnsi="Georgia"/>
          <w:sz w:val="24"/>
          <w:szCs w:val="24"/>
        </w:rPr>
        <w:t>.  Our New Testament is called “</w:t>
      </w:r>
      <w:r w:rsidR="006B45F4" w:rsidRPr="006B45F4">
        <w:rPr>
          <w:rFonts w:ascii="Georgia" w:hAnsi="Georgia"/>
          <w:i/>
          <w:iCs/>
          <w:sz w:val="24"/>
          <w:szCs w:val="24"/>
        </w:rPr>
        <w:t>the gospel of grace</w:t>
      </w:r>
      <w:r w:rsidR="006B45F4">
        <w:rPr>
          <w:rFonts w:ascii="Georgia" w:hAnsi="Georgia"/>
          <w:sz w:val="24"/>
          <w:szCs w:val="24"/>
        </w:rPr>
        <w:t>” (Ac 20:24); “</w:t>
      </w:r>
      <w:r w:rsidR="006B45F4" w:rsidRPr="006B45F4">
        <w:rPr>
          <w:rFonts w:ascii="Georgia" w:hAnsi="Georgia"/>
          <w:i/>
          <w:iCs/>
          <w:sz w:val="24"/>
          <w:szCs w:val="24"/>
        </w:rPr>
        <w:t>the word of His grace</w:t>
      </w:r>
      <w:r w:rsidR="006B45F4">
        <w:rPr>
          <w:rFonts w:ascii="Georgia" w:hAnsi="Georgia"/>
          <w:sz w:val="24"/>
          <w:szCs w:val="24"/>
        </w:rPr>
        <w:t>” (Ac 14:3; 20:32); and “</w:t>
      </w:r>
      <w:r w:rsidR="006B45F4" w:rsidRPr="006B45F4">
        <w:rPr>
          <w:rFonts w:ascii="Georgia" w:hAnsi="Georgia"/>
          <w:i/>
          <w:iCs/>
          <w:sz w:val="24"/>
          <w:szCs w:val="24"/>
        </w:rPr>
        <w:t>the grace of God in truth</w:t>
      </w:r>
      <w:r w:rsidR="006B45F4">
        <w:rPr>
          <w:rFonts w:ascii="Georgia" w:hAnsi="Georgia"/>
          <w:sz w:val="24"/>
          <w:szCs w:val="24"/>
        </w:rPr>
        <w:t xml:space="preserve">” (Col. 1:5-6).  But I especially like the wording of </w:t>
      </w:r>
      <w:r w:rsidR="00441709">
        <w:rPr>
          <w:rFonts w:ascii="Georgia" w:hAnsi="Georgia"/>
          <w:sz w:val="24"/>
          <w:szCs w:val="24"/>
        </w:rPr>
        <w:t>Peter when he writes: “</w:t>
      </w:r>
      <w:r w:rsidR="00441709" w:rsidRPr="00441709">
        <w:rPr>
          <w:rFonts w:ascii="Georgia" w:hAnsi="Georgia"/>
          <w:i/>
          <w:iCs/>
          <w:sz w:val="24"/>
          <w:szCs w:val="24"/>
        </w:rPr>
        <w:t xml:space="preserve">As each one has received </w:t>
      </w:r>
      <w:r w:rsidR="00441709" w:rsidRPr="00441709">
        <w:rPr>
          <w:rFonts w:ascii="Georgia" w:hAnsi="Georgia"/>
          <w:b/>
          <w:bCs/>
          <w:i/>
          <w:iCs/>
          <w:sz w:val="24"/>
          <w:szCs w:val="24"/>
          <w:u w:val="single"/>
        </w:rPr>
        <w:t>a gift</w:t>
      </w:r>
      <w:r w:rsidR="00441709">
        <w:rPr>
          <w:rFonts w:ascii="Georgia" w:hAnsi="Georgia"/>
          <w:sz w:val="24"/>
          <w:szCs w:val="24"/>
        </w:rPr>
        <w:t xml:space="preserve"> (</w:t>
      </w:r>
      <w:r w:rsidR="00441709" w:rsidRPr="00441709">
        <w:rPr>
          <w:rFonts w:ascii="Arial Narrow" w:hAnsi="Arial Narrow"/>
          <w:i/>
          <w:iCs/>
          <w:sz w:val="24"/>
          <w:szCs w:val="24"/>
        </w:rPr>
        <w:t>CHARISMA</w:t>
      </w:r>
      <w:r w:rsidR="00441709">
        <w:rPr>
          <w:rFonts w:ascii="Georgia" w:hAnsi="Georgia"/>
          <w:sz w:val="24"/>
          <w:szCs w:val="24"/>
        </w:rPr>
        <w:t xml:space="preserve">), </w:t>
      </w:r>
      <w:r w:rsidR="00441709" w:rsidRPr="00441709">
        <w:rPr>
          <w:rFonts w:ascii="Georgia" w:hAnsi="Georgia"/>
          <w:i/>
          <w:iCs/>
          <w:sz w:val="24"/>
          <w:szCs w:val="24"/>
        </w:rPr>
        <w:t xml:space="preserve">minister it to one another, as good stewards of the </w:t>
      </w:r>
      <w:r w:rsidR="00441709" w:rsidRPr="00441709">
        <w:rPr>
          <w:rFonts w:ascii="Georgia" w:hAnsi="Georgia"/>
          <w:b/>
          <w:bCs/>
          <w:i/>
          <w:iCs/>
          <w:sz w:val="24"/>
          <w:szCs w:val="24"/>
          <w:u w:val="single"/>
        </w:rPr>
        <w:t>manifold grace</w:t>
      </w:r>
      <w:r w:rsidR="00441709">
        <w:rPr>
          <w:rFonts w:ascii="Georgia" w:hAnsi="Georgia"/>
          <w:sz w:val="24"/>
          <w:szCs w:val="24"/>
        </w:rPr>
        <w:t xml:space="preserve"> (</w:t>
      </w:r>
      <w:r w:rsidR="00441709" w:rsidRPr="00441709">
        <w:rPr>
          <w:rFonts w:ascii="Arial Narrow" w:hAnsi="Arial Narrow"/>
          <w:i/>
          <w:iCs/>
          <w:sz w:val="24"/>
          <w:szCs w:val="24"/>
        </w:rPr>
        <w:t>POIKILOS CHARIS</w:t>
      </w:r>
      <w:r w:rsidR="00441709">
        <w:rPr>
          <w:rFonts w:ascii="Georgia" w:hAnsi="Georgia"/>
          <w:sz w:val="24"/>
          <w:szCs w:val="24"/>
        </w:rPr>
        <w:t xml:space="preserve">) </w:t>
      </w:r>
      <w:r w:rsidR="00441709" w:rsidRPr="00441709">
        <w:rPr>
          <w:rFonts w:ascii="Georgia" w:hAnsi="Georgia"/>
          <w:i/>
          <w:iCs/>
          <w:sz w:val="24"/>
          <w:szCs w:val="24"/>
        </w:rPr>
        <w:t>of God</w:t>
      </w:r>
      <w:r w:rsidR="00441709">
        <w:rPr>
          <w:rFonts w:ascii="Georgia" w:hAnsi="Georgia"/>
          <w:sz w:val="24"/>
          <w:szCs w:val="24"/>
        </w:rPr>
        <w:t xml:space="preserve">.”  </w:t>
      </w:r>
    </w:p>
    <w:p w14:paraId="6204A2E2" w14:textId="69BE9823" w:rsidR="006B48A4" w:rsidRDefault="00937718" w:rsidP="006B48A4">
      <w:pPr>
        <w:rPr>
          <w:rFonts w:ascii="Georgia" w:hAnsi="Georgia"/>
          <w:sz w:val="24"/>
          <w:szCs w:val="24"/>
        </w:rPr>
      </w:pPr>
      <w:r>
        <w:rPr>
          <w:rFonts w:ascii="Georgia" w:hAnsi="Georgia"/>
          <w:sz w:val="24"/>
          <w:szCs w:val="24"/>
        </w:rPr>
        <w:t xml:space="preserve">When I was growing up I remember an Andy Williams album called </w:t>
      </w:r>
      <w:r w:rsidRPr="00937718">
        <w:rPr>
          <w:rFonts w:ascii="Arial" w:hAnsi="Arial" w:cs="Arial"/>
          <w:i/>
          <w:iCs/>
          <w:sz w:val="24"/>
          <w:szCs w:val="24"/>
        </w:rPr>
        <w:t>Love Songs</w:t>
      </w:r>
      <w:r>
        <w:rPr>
          <w:rFonts w:ascii="Georgia" w:hAnsi="Georgia"/>
          <w:sz w:val="24"/>
          <w:szCs w:val="24"/>
        </w:rPr>
        <w:t xml:space="preserve">.  The #1 hit from that 1967 album was </w:t>
      </w:r>
      <w:r w:rsidRPr="00937718">
        <w:rPr>
          <w:rFonts w:ascii="Georgia" w:hAnsi="Georgia"/>
          <w:i/>
          <w:iCs/>
          <w:sz w:val="24"/>
          <w:szCs w:val="24"/>
        </w:rPr>
        <w:t>Love Is A Many Splendored Thing</w:t>
      </w:r>
      <w:r>
        <w:rPr>
          <w:rFonts w:ascii="Georgia" w:hAnsi="Georgia"/>
          <w:sz w:val="24"/>
          <w:szCs w:val="24"/>
        </w:rPr>
        <w:t xml:space="preserve">.  But the Bible says GRACE is a many splendored thing.  </w:t>
      </w:r>
      <w:r w:rsidR="00441709">
        <w:rPr>
          <w:rFonts w:ascii="Georgia" w:hAnsi="Georgia"/>
          <w:sz w:val="24"/>
          <w:szCs w:val="24"/>
        </w:rPr>
        <w:t>God’s g</w:t>
      </w:r>
      <w:r w:rsidR="00F4011E">
        <w:rPr>
          <w:rFonts w:ascii="Georgia" w:hAnsi="Georgia"/>
          <w:sz w:val="24"/>
          <w:szCs w:val="24"/>
        </w:rPr>
        <w:t xml:space="preserve">race </w:t>
      </w:r>
      <w:r w:rsidR="00441709">
        <w:rPr>
          <w:rFonts w:ascii="Georgia" w:hAnsi="Georgia"/>
          <w:sz w:val="24"/>
          <w:szCs w:val="24"/>
        </w:rPr>
        <w:t xml:space="preserve">is </w:t>
      </w:r>
      <w:r w:rsidR="00441709" w:rsidRPr="00441709">
        <w:rPr>
          <w:rFonts w:ascii="Georgia" w:hAnsi="Georgia"/>
          <w:i/>
          <w:iCs/>
          <w:sz w:val="24"/>
          <w:szCs w:val="24"/>
        </w:rPr>
        <w:t>manifold</w:t>
      </w:r>
      <w:r w:rsidR="00441709">
        <w:rPr>
          <w:rFonts w:ascii="Georgia" w:hAnsi="Georgia"/>
          <w:sz w:val="24"/>
          <w:szCs w:val="24"/>
        </w:rPr>
        <w:t xml:space="preserve"> (“</w:t>
      </w:r>
      <w:r w:rsidR="00441709" w:rsidRPr="00441709">
        <w:rPr>
          <w:rFonts w:ascii="Georgia" w:hAnsi="Georgia"/>
          <w:i/>
          <w:iCs/>
          <w:sz w:val="24"/>
          <w:szCs w:val="24"/>
        </w:rPr>
        <w:t>great variety</w:t>
      </w:r>
      <w:r w:rsidR="00441709">
        <w:rPr>
          <w:rFonts w:ascii="Georgia" w:hAnsi="Georgia"/>
          <w:sz w:val="24"/>
          <w:szCs w:val="24"/>
        </w:rPr>
        <w:t>” – NLT; “</w:t>
      </w:r>
      <w:r w:rsidR="00441709" w:rsidRPr="00441709">
        <w:rPr>
          <w:rFonts w:ascii="Georgia" w:hAnsi="Georgia"/>
          <w:i/>
          <w:iCs/>
          <w:sz w:val="24"/>
          <w:szCs w:val="24"/>
        </w:rPr>
        <w:t>varied</w:t>
      </w:r>
      <w:r w:rsidR="00441709">
        <w:rPr>
          <w:rFonts w:ascii="Georgia" w:hAnsi="Georgia"/>
          <w:sz w:val="24"/>
          <w:szCs w:val="24"/>
        </w:rPr>
        <w:t>” – ESV; “</w:t>
      </w:r>
      <w:r w:rsidR="00441709" w:rsidRPr="00441709">
        <w:rPr>
          <w:rFonts w:ascii="Georgia" w:hAnsi="Georgia"/>
          <w:i/>
          <w:iCs/>
          <w:sz w:val="24"/>
          <w:szCs w:val="24"/>
        </w:rPr>
        <w:t>various forms</w:t>
      </w:r>
      <w:r w:rsidR="00441709">
        <w:rPr>
          <w:rFonts w:ascii="Georgia" w:hAnsi="Georgia"/>
          <w:sz w:val="24"/>
          <w:szCs w:val="24"/>
        </w:rPr>
        <w:t xml:space="preserve">” – NIV).  </w:t>
      </w:r>
      <w:r>
        <w:rPr>
          <w:rFonts w:ascii="Georgia" w:hAnsi="Georgia"/>
          <w:sz w:val="24"/>
          <w:szCs w:val="24"/>
        </w:rPr>
        <w:t xml:space="preserve">It is splendored (glorious, majestic) in </w:t>
      </w:r>
      <w:r w:rsidR="00F4011E">
        <w:rPr>
          <w:rFonts w:ascii="Georgia" w:hAnsi="Georgia"/>
          <w:sz w:val="24"/>
          <w:szCs w:val="24"/>
        </w:rPr>
        <w:t>a thousand</w:t>
      </w:r>
      <w:r>
        <w:rPr>
          <w:rFonts w:ascii="Georgia" w:hAnsi="Georgia"/>
          <w:sz w:val="24"/>
          <w:szCs w:val="24"/>
        </w:rPr>
        <w:t xml:space="preserve"> ways.  </w:t>
      </w:r>
      <w:r w:rsidR="00441709">
        <w:rPr>
          <w:rFonts w:ascii="Georgia" w:hAnsi="Georgia"/>
          <w:sz w:val="24"/>
          <w:szCs w:val="24"/>
        </w:rPr>
        <w:t xml:space="preserve">The idea is that it comes in all shapes, sizes and colors.  </w:t>
      </w:r>
      <w:r w:rsidR="006B48A4">
        <w:rPr>
          <w:rFonts w:ascii="Georgia" w:hAnsi="Georgia"/>
          <w:sz w:val="24"/>
          <w:szCs w:val="24"/>
        </w:rPr>
        <w:t xml:space="preserve"> </w:t>
      </w:r>
    </w:p>
    <w:p w14:paraId="02AE51E1" w14:textId="74760CF3" w:rsidR="006B48A4" w:rsidRDefault="006B48A4" w:rsidP="006B48A4">
      <w:pPr>
        <w:rPr>
          <w:rFonts w:ascii="Georgia" w:hAnsi="Georgia"/>
          <w:sz w:val="24"/>
          <w:szCs w:val="24"/>
        </w:rPr>
      </w:pPr>
      <w:r>
        <w:rPr>
          <w:rFonts w:ascii="Georgia" w:hAnsi="Georgia"/>
          <w:sz w:val="24"/>
          <w:szCs w:val="24"/>
        </w:rPr>
        <w:t>I have loved J. I. Packer’s description of grace and pray you will now treasure it too:</w:t>
      </w:r>
    </w:p>
    <w:p w14:paraId="0587F36C" w14:textId="17A41E17" w:rsidR="00F4011E" w:rsidRDefault="00F4011E" w:rsidP="006B48A4">
      <w:pPr>
        <w:ind w:left="720"/>
        <w:rPr>
          <w:rFonts w:ascii="Arial Narrow" w:eastAsia="Times New Roman" w:hAnsi="Arial Narrow" w:cs="Times New Roman"/>
          <w:color w:val="222222"/>
          <w:spacing w:val="3"/>
          <w:sz w:val="24"/>
          <w:szCs w:val="24"/>
        </w:rPr>
      </w:pPr>
      <w:r w:rsidRPr="00F4011E">
        <w:rPr>
          <w:rFonts w:ascii="Arial Narrow" w:eastAsia="Times New Roman" w:hAnsi="Arial Narrow" w:cs="Times New Roman"/>
          <w:color w:val="222222"/>
          <w:spacing w:val="3"/>
          <w:sz w:val="24"/>
          <w:szCs w:val="24"/>
        </w:rPr>
        <w:t>"I am graven on the palms of His hands. I am never out of His mind. All my knowledge of Him depends on His sustained initiative in knowing me. I know Him, because He first knew me, and continues to know me. He knows me as a friend, One who loves me; and there is no moment when His eye is off me, or His attention distracted for me, and no moment, therefore, when His care falters."</w:t>
      </w:r>
    </w:p>
    <w:p w14:paraId="5E205D8C" w14:textId="2FD12C24" w:rsidR="00833EAE" w:rsidRPr="00E56587" w:rsidRDefault="006B48A4" w:rsidP="00F4011E">
      <w:pPr>
        <w:rPr>
          <w:rFonts w:ascii="Georgia" w:eastAsia="Times New Roman" w:hAnsi="Georgia" w:cs="Times New Roman"/>
          <w:color w:val="222222"/>
          <w:spacing w:val="3"/>
          <w:sz w:val="24"/>
          <w:szCs w:val="24"/>
        </w:rPr>
      </w:pPr>
      <w:r>
        <w:rPr>
          <w:rFonts w:ascii="Georgia" w:eastAsia="Times New Roman" w:hAnsi="Georgia" w:cs="Times New Roman"/>
          <w:color w:val="222222"/>
          <w:spacing w:val="3"/>
          <w:sz w:val="24"/>
          <w:szCs w:val="24"/>
        </w:rPr>
        <w:t xml:space="preserve">Grace is just another word for God’s love for me.  Rest in peace.   – Rick </w:t>
      </w:r>
    </w:p>
    <w:sectPr w:rsidR="00833EAE" w:rsidRPr="00E56587" w:rsidSect="00F53C3F">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0D"/>
    <w:rsid w:val="00087A16"/>
    <w:rsid w:val="000C4DCA"/>
    <w:rsid w:val="000E013A"/>
    <w:rsid w:val="002C008F"/>
    <w:rsid w:val="003712B7"/>
    <w:rsid w:val="003933EC"/>
    <w:rsid w:val="00441709"/>
    <w:rsid w:val="004F16D1"/>
    <w:rsid w:val="006B45F4"/>
    <w:rsid w:val="006B48A4"/>
    <w:rsid w:val="007C07B7"/>
    <w:rsid w:val="00802214"/>
    <w:rsid w:val="00833EAE"/>
    <w:rsid w:val="008522DA"/>
    <w:rsid w:val="00865B82"/>
    <w:rsid w:val="00937718"/>
    <w:rsid w:val="00AA490D"/>
    <w:rsid w:val="00BD3163"/>
    <w:rsid w:val="00C47F0C"/>
    <w:rsid w:val="00CF2E07"/>
    <w:rsid w:val="00E25390"/>
    <w:rsid w:val="00E56587"/>
    <w:rsid w:val="00F4011E"/>
    <w:rsid w:val="00F53C3F"/>
    <w:rsid w:val="00FE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EAFC"/>
  <w15:chartTrackingRefBased/>
  <w15:docId w15:val="{0CECC7DD-9924-4DA2-A9E4-146A32D0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7A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A1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56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70810">
      <w:bodyDiv w:val="1"/>
      <w:marLeft w:val="0"/>
      <w:marRight w:val="0"/>
      <w:marTop w:val="0"/>
      <w:marBottom w:val="0"/>
      <w:divBdr>
        <w:top w:val="none" w:sz="0" w:space="0" w:color="auto"/>
        <w:left w:val="none" w:sz="0" w:space="0" w:color="auto"/>
        <w:bottom w:val="none" w:sz="0" w:space="0" w:color="auto"/>
        <w:right w:val="none" w:sz="0" w:space="0" w:color="auto"/>
      </w:divBdr>
    </w:div>
    <w:div w:id="178561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2020-11-09T21:00:00Z</cp:lastPrinted>
  <dcterms:created xsi:type="dcterms:W3CDTF">2020-11-09T21:00:00Z</dcterms:created>
  <dcterms:modified xsi:type="dcterms:W3CDTF">2020-11-09T21:07:00Z</dcterms:modified>
</cp:coreProperties>
</file>