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A35B" w14:textId="792808DB" w:rsidR="00977EEB" w:rsidRPr="0069194F" w:rsidRDefault="0069194F" w:rsidP="0069194F">
      <w:pPr>
        <w:jc w:val="center"/>
        <w:rPr>
          <w:rFonts w:ascii="Georgia" w:hAnsi="Georgia"/>
          <w:b/>
          <w:bCs/>
          <w:sz w:val="32"/>
          <w:szCs w:val="32"/>
        </w:rPr>
      </w:pPr>
      <w:r>
        <w:rPr>
          <w:rFonts w:ascii="Georgia" w:hAnsi="Georgia"/>
          <w:b/>
          <w:bCs/>
          <w:sz w:val="32"/>
          <w:szCs w:val="32"/>
        </w:rPr>
        <w:t xml:space="preserve">GOD’S WORD </w:t>
      </w:r>
      <w:r w:rsidR="000654A7">
        <w:rPr>
          <w:rFonts w:ascii="Georgia" w:hAnsi="Georgia"/>
          <w:b/>
          <w:bCs/>
          <w:sz w:val="32"/>
          <w:szCs w:val="32"/>
        </w:rPr>
        <w:t>FOR</w:t>
      </w:r>
      <w:r>
        <w:rPr>
          <w:rFonts w:ascii="Georgia" w:hAnsi="Georgia"/>
          <w:b/>
          <w:bCs/>
          <w:sz w:val="32"/>
          <w:szCs w:val="32"/>
        </w:rPr>
        <w:t xml:space="preserve"> SINGLES (#4)</w:t>
      </w:r>
    </w:p>
    <w:p w14:paraId="4A64CD35" w14:textId="11A03179" w:rsidR="0069194F" w:rsidRPr="0069194F" w:rsidRDefault="0069194F" w:rsidP="0069194F">
      <w:pPr>
        <w:jc w:val="center"/>
        <w:rPr>
          <w:rFonts w:ascii="Georgia" w:hAnsi="Georgia"/>
          <w:b/>
          <w:bCs/>
          <w:i/>
          <w:iCs/>
          <w:sz w:val="28"/>
          <w:szCs w:val="28"/>
        </w:rPr>
      </w:pPr>
      <w:r>
        <w:rPr>
          <w:rFonts w:ascii="Georgia" w:hAnsi="Georgia"/>
          <w:b/>
          <w:bCs/>
          <w:i/>
          <w:iCs/>
          <w:sz w:val="28"/>
          <w:szCs w:val="28"/>
        </w:rPr>
        <w:t>Distractions Decide Destinies</w:t>
      </w:r>
    </w:p>
    <w:p w14:paraId="404792E7" w14:textId="77777777" w:rsidR="00A010FC" w:rsidRDefault="00D64C32">
      <w:pPr>
        <w:rPr>
          <w:rFonts w:ascii="Georgia" w:hAnsi="Georgia"/>
          <w:sz w:val="24"/>
          <w:szCs w:val="24"/>
        </w:rPr>
      </w:pPr>
      <w:r>
        <w:rPr>
          <w:rFonts w:ascii="Georgia" w:hAnsi="Georgia"/>
          <w:sz w:val="24"/>
          <w:szCs w:val="24"/>
        </w:rPr>
        <w:t xml:space="preserve">The not-yet married, or the once married who are now single, live in the most technologically advanced generation in history.  Do you know what that means?  It means we also live in the most distracted era of all time.  </w:t>
      </w:r>
      <w:r w:rsidR="009602B1">
        <w:rPr>
          <w:rFonts w:ascii="Georgia" w:hAnsi="Georgia"/>
          <w:sz w:val="24"/>
          <w:szCs w:val="24"/>
        </w:rPr>
        <w:t xml:space="preserve">The exploding inventions that have given us the internet, the smart phone, the digital myriad of entertainment choices, and all the other gizmos, </w:t>
      </w:r>
      <w:r w:rsidR="00A010FC">
        <w:rPr>
          <w:rFonts w:ascii="Georgia" w:hAnsi="Georgia"/>
          <w:sz w:val="24"/>
          <w:szCs w:val="24"/>
        </w:rPr>
        <w:t xml:space="preserve">gadgets, </w:t>
      </w:r>
      <w:proofErr w:type="gramStart"/>
      <w:r w:rsidR="00A010FC">
        <w:rPr>
          <w:rFonts w:ascii="Georgia" w:hAnsi="Georgia"/>
          <w:sz w:val="24"/>
          <w:szCs w:val="24"/>
        </w:rPr>
        <w:t>thingamajigs</w:t>
      </w:r>
      <w:proofErr w:type="gramEnd"/>
      <w:r w:rsidR="00A010FC">
        <w:rPr>
          <w:rFonts w:ascii="Georgia" w:hAnsi="Georgia"/>
          <w:sz w:val="24"/>
          <w:szCs w:val="24"/>
        </w:rPr>
        <w:t xml:space="preserve"> and doohickies add up to one giant flashing billboard that distracts us from what is valuable in life.  Beware!  </w:t>
      </w:r>
    </w:p>
    <w:p w14:paraId="3AFF9DCF" w14:textId="3BD4B04B" w:rsidR="00C813AE" w:rsidRDefault="00D64C32">
      <w:pPr>
        <w:rPr>
          <w:rFonts w:ascii="Georgia" w:hAnsi="Georgia"/>
          <w:sz w:val="24"/>
          <w:szCs w:val="24"/>
        </w:rPr>
      </w:pPr>
      <w:r>
        <w:rPr>
          <w:rFonts w:ascii="Georgia" w:hAnsi="Georgia"/>
          <w:sz w:val="24"/>
          <w:szCs w:val="24"/>
        </w:rPr>
        <w:t xml:space="preserve">Let me </w:t>
      </w:r>
      <w:r w:rsidR="009602B1">
        <w:rPr>
          <w:rFonts w:ascii="Georgia" w:hAnsi="Georgia"/>
          <w:sz w:val="24"/>
          <w:szCs w:val="24"/>
        </w:rPr>
        <w:t xml:space="preserve">make a case from the Bible for you to look at your present situation </w:t>
      </w:r>
      <w:r w:rsidR="00A010FC">
        <w:rPr>
          <w:rFonts w:ascii="Georgia" w:hAnsi="Georgia"/>
          <w:sz w:val="24"/>
          <w:szCs w:val="24"/>
        </w:rPr>
        <w:t xml:space="preserve">of being </w:t>
      </w:r>
      <w:r w:rsidR="000654A7">
        <w:rPr>
          <w:rFonts w:ascii="Georgia" w:hAnsi="Georgia"/>
          <w:sz w:val="24"/>
          <w:szCs w:val="24"/>
        </w:rPr>
        <w:t>unburdened by family</w:t>
      </w:r>
      <w:r w:rsidR="00A010FC">
        <w:rPr>
          <w:rFonts w:ascii="Georgia" w:hAnsi="Georgia"/>
          <w:sz w:val="24"/>
          <w:szCs w:val="24"/>
        </w:rPr>
        <w:t xml:space="preserve"> </w:t>
      </w:r>
      <w:r w:rsidR="009602B1">
        <w:rPr>
          <w:rFonts w:ascii="Georgia" w:hAnsi="Georgia"/>
          <w:sz w:val="24"/>
          <w:szCs w:val="24"/>
        </w:rPr>
        <w:t xml:space="preserve">as that of a </w:t>
      </w:r>
      <w:r w:rsidR="00A010FC">
        <w:rPr>
          <w:rFonts w:ascii="Georgia" w:hAnsi="Georgia"/>
          <w:sz w:val="24"/>
          <w:szCs w:val="24"/>
        </w:rPr>
        <w:t xml:space="preserve">present-moment </w:t>
      </w:r>
      <w:r w:rsidR="009602B1">
        <w:rPr>
          <w:rFonts w:ascii="Georgia" w:hAnsi="Georgia"/>
          <w:sz w:val="24"/>
          <w:szCs w:val="24"/>
        </w:rPr>
        <w:t>blessing, not a</w:t>
      </w:r>
      <w:r w:rsidR="00A010FC">
        <w:rPr>
          <w:rFonts w:ascii="Georgia" w:hAnsi="Georgia"/>
          <w:sz w:val="24"/>
          <w:szCs w:val="24"/>
        </w:rPr>
        <w:t xml:space="preserve">n everlasting </w:t>
      </w:r>
      <w:r w:rsidR="009602B1">
        <w:rPr>
          <w:rFonts w:ascii="Georgia" w:hAnsi="Georgia"/>
          <w:sz w:val="24"/>
          <w:szCs w:val="24"/>
        </w:rPr>
        <w:t xml:space="preserve">curse.  </w:t>
      </w:r>
      <w:r w:rsidR="00A010FC">
        <w:rPr>
          <w:rFonts w:ascii="Georgia" w:hAnsi="Georgia"/>
          <w:sz w:val="24"/>
          <w:szCs w:val="24"/>
        </w:rPr>
        <w:t>Considering your present singleness a</w:t>
      </w:r>
      <w:r w:rsidR="009602B1">
        <w:rPr>
          <w:rFonts w:ascii="Georgia" w:hAnsi="Georgia"/>
          <w:sz w:val="24"/>
          <w:szCs w:val="24"/>
        </w:rPr>
        <w:t xml:space="preserve">llow me to prove my </w:t>
      </w:r>
      <w:r w:rsidR="00A010FC">
        <w:rPr>
          <w:rFonts w:ascii="Georgia" w:hAnsi="Georgia"/>
          <w:sz w:val="24"/>
          <w:szCs w:val="24"/>
        </w:rPr>
        <w:t>point that</w:t>
      </w:r>
      <w:r w:rsidR="009602B1">
        <w:rPr>
          <w:rFonts w:ascii="Georgia" w:hAnsi="Georgia"/>
          <w:sz w:val="24"/>
          <w:szCs w:val="24"/>
        </w:rPr>
        <w:t xml:space="preserve">: </w:t>
      </w:r>
      <w:r w:rsidR="009602B1" w:rsidRPr="00380A63">
        <w:rPr>
          <w:rFonts w:ascii="Georgia" w:hAnsi="Georgia"/>
          <w:i/>
          <w:iCs/>
          <w:sz w:val="24"/>
          <w:szCs w:val="24"/>
        </w:rPr>
        <w:t>Distractions Decide Destinies</w:t>
      </w:r>
      <w:r w:rsidR="009602B1">
        <w:rPr>
          <w:rFonts w:ascii="Georgia" w:hAnsi="Georgia"/>
          <w:sz w:val="24"/>
          <w:szCs w:val="24"/>
        </w:rPr>
        <w:t>.</w:t>
      </w:r>
      <w:r w:rsidR="00A010FC">
        <w:rPr>
          <w:rFonts w:ascii="Georgia" w:hAnsi="Georgia"/>
          <w:sz w:val="24"/>
          <w:szCs w:val="24"/>
        </w:rPr>
        <w:t xml:space="preserve"> </w:t>
      </w:r>
    </w:p>
    <w:p w14:paraId="51888402" w14:textId="031EDC2D" w:rsidR="0069194F" w:rsidRDefault="00C813AE">
      <w:pPr>
        <w:rPr>
          <w:rFonts w:ascii="Georgia" w:hAnsi="Georgia"/>
          <w:sz w:val="24"/>
          <w:szCs w:val="24"/>
        </w:rPr>
      </w:pPr>
      <w:r>
        <w:rPr>
          <w:rFonts w:ascii="Georgia" w:hAnsi="Georgia"/>
          <w:sz w:val="24"/>
          <w:szCs w:val="24"/>
        </w:rPr>
        <w:t xml:space="preserve">In the Lord’s </w:t>
      </w:r>
      <w:r w:rsidR="00503067">
        <w:rPr>
          <w:rFonts w:ascii="Georgia" w:hAnsi="Georgia"/>
          <w:sz w:val="24"/>
          <w:szCs w:val="24"/>
        </w:rPr>
        <w:t>P</w:t>
      </w:r>
      <w:r>
        <w:rPr>
          <w:rFonts w:ascii="Georgia" w:hAnsi="Georgia"/>
          <w:sz w:val="24"/>
          <w:szCs w:val="24"/>
        </w:rPr>
        <w:t xml:space="preserve">arable of the </w:t>
      </w:r>
      <w:proofErr w:type="gramStart"/>
      <w:r w:rsidR="00503067">
        <w:rPr>
          <w:rFonts w:ascii="Georgia" w:hAnsi="Georgia"/>
          <w:sz w:val="24"/>
          <w:szCs w:val="24"/>
        </w:rPr>
        <w:t>S</w:t>
      </w:r>
      <w:r>
        <w:rPr>
          <w:rFonts w:ascii="Georgia" w:hAnsi="Georgia"/>
          <w:sz w:val="24"/>
          <w:szCs w:val="24"/>
        </w:rPr>
        <w:t>ower</w:t>
      </w:r>
      <w:proofErr w:type="gramEnd"/>
      <w:r>
        <w:rPr>
          <w:rFonts w:ascii="Georgia" w:hAnsi="Georgia"/>
          <w:sz w:val="24"/>
          <w:szCs w:val="24"/>
        </w:rPr>
        <w:t xml:space="preserve"> He warned us about those who become the thorny soil.  </w:t>
      </w:r>
      <w:r w:rsidRPr="00C813AE">
        <w:rPr>
          <w:rFonts w:ascii="Georgia" w:hAnsi="Georgia"/>
          <w:i/>
          <w:iCs/>
          <w:sz w:val="24"/>
          <w:szCs w:val="24"/>
        </w:rPr>
        <w:t>“</w:t>
      </w:r>
      <w:r w:rsidRPr="00C813AE">
        <w:rPr>
          <w:rFonts w:ascii="Georgia" w:hAnsi="Georgia"/>
          <w:i/>
          <w:iCs/>
          <w:sz w:val="24"/>
          <w:szCs w:val="24"/>
        </w:rPr>
        <w:t>Now the ones that fell among thorns are those who, when they have heard, go out and are choked with cares, riches, and pleasures of life, and bring no fruit to maturity</w:t>
      </w:r>
      <w:r>
        <w:rPr>
          <w:rFonts w:ascii="Georgia" w:hAnsi="Georgia"/>
          <w:i/>
          <w:iCs/>
          <w:sz w:val="24"/>
          <w:szCs w:val="24"/>
        </w:rPr>
        <w:t xml:space="preserve">” </w:t>
      </w:r>
      <w:r>
        <w:rPr>
          <w:rFonts w:ascii="Georgia" w:hAnsi="Georgia"/>
          <w:sz w:val="24"/>
          <w:szCs w:val="24"/>
        </w:rPr>
        <w:t>(Lk. 8:14).  That trifecta of “</w:t>
      </w:r>
      <w:r w:rsidRPr="00C813AE">
        <w:rPr>
          <w:rFonts w:ascii="Georgia" w:hAnsi="Georgia"/>
          <w:i/>
          <w:iCs/>
          <w:sz w:val="24"/>
          <w:szCs w:val="24"/>
        </w:rPr>
        <w:t>cares, riches, pleasures</w:t>
      </w:r>
      <w:r>
        <w:rPr>
          <w:rFonts w:ascii="Georgia" w:hAnsi="Georgia"/>
          <w:sz w:val="24"/>
          <w:szCs w:val="24"/>
        </w:rPr>
        <w:t>” are Christ’s way of saying distractions that pull us away from God.</w:t>
      </w:r>
      <w:r w:rsidR="00A010FC" w:rsidRPr="00C813AE">
        <w:rPr>
          <w:rFonts w:ascii="Georgia" w:hAnsi="Georgia"/>
          <w:sz w:val="24"/>
          <w:szCs w:val="24"/>
        </w:rPr>
        <w:t xml:space="preserve"> </w:t>
      </w:r>
      <w:r>
        <w:rPr>
          <w:rFonts w:ascii="Georgia" w:hAnsi="Georgia"/>
          <w:sz w:val="24"/>
          <w:szCs w:val="24"/>
        </w:rPr>
        <w:t xml:space="preserve"> Each one has the power to blind us </w:t>
      </w:r>
      <w:r w:rsidR="00503067">
        <w:rPr>
          <w:rFonts w:ascii="Georgia" w:hAnsi="Georgia"/>
          <w:sz w:val="24"/>
          <w:szCs w:val="24"/>
        </w:rPr>
        <w:t xml:space="preserve">from what is truly valuable (read Col. 3:1-4) and lure us into what is but </w:t>
      </w:r>
      <w:r w:rsidR="00380A63">
        <w:rPr>
          <w:rFonts w:ascii="Georgia" w:hAnsi="Georgia"/>
          <w:sz w:val="24"/>
          <w:szCs w:val="24"/>
        </w:rPr>
        <w:t>bling</w:t>
      </w:r>
      <w:r w:rsidR="00380A63">
        <w:rPr>
          <w:rFonts w:ascii="Georgia" w:hAnsi="Georgia"/>
          <w:sz w:val="24"/>
          <w:szCs w:val="24"/>
        </w:rPr>
        <w:t xml:space="preserve"> </w:t>
      </w:r>
      <w:r w:rsidR="00380A63">
        <w:rPr>
          <w:rFonts w:ascii="Georgia" w:hAnsi="Georgia"/>
          <w:sz w:val="24"/>
          <w:szCs w:val="24"/>
        </w:rPr>
        <w:t>and</w:t>
      </w:r>
      <w:r w:rsidR="00380A63">
        <w:rPr>
          <w:rFonts w:ascii="Georgia" w:hAnsi="Georgia"/>
          <w:sz w:val="24"/>
          <w:szCs w:val="24"/>
        </w:rPr>
        <w:t xml:space="preserve"> </w:t>
      </w:r>
      <w:r w:rsidR="00503067">
        <w:rPr>
          <w:rFonts w:ascii="Georgia" w:hAnsi="Georgia"/>
          <w:sz w:val="24"/>
          <w:szCs w:val="24"/>
        </w:rPr>
        <w:t>trinkets.  He later took that same thought and worded it this way: “</w:t>
      </w:r>
      <w:r w:rsidR="00503067" w:rsidRPr="00503067">
        <w:rPr>
          <w:rFonts w:ascii="Georgia" w:hAnsi="Georgia"/>
          <w:i/>
          <w:iCs/>
          <w:sz w:val="24"/>
          <w:szCs w:val="24"/>
        </w:rPr>
        <w:t>Take heed and beware of covetousness, for one’s life does not consist in the abundance of the things he possesses</w:t>
      </w:r>
      <w:r w:rsidR="00503067">
        <w:rPr>
          <w:rFonts w:ascii="Georgia" w:hAnsi="Georgia"/>
          <w:sz w:val="24"/>
          <w:szCs w:val="24"/>
        </w:rPr>
        <w:t>” (Lk. 12:15).  Or more to His point: “</w:t>
      </w:r>
      <w:r w:rsidR="00503067" w:rsidRPr="00503067">
        <w:rPr>
          <w:rFonts w:ascii="Georgia" w:hAnsi="Georgia"/>
          <w:i/>
          <w:iCs/>
          <w:sz w:val="24"/>
          <w:szCs w:val="24"/>
        </w:rPr>
        <w:t>You cannot serve two masters… You cannot serve God and mammon</w:t>
      </w:r>
      <w:r w:rsidR="00503067">
        <w:rPr>
          <w:rFonts w:ascii="Georgia" w:hAnsi="Georgia"/>
          <w:sz w:val="24"/>
          <w:szCs w:val="24"/>
        </w:rPr>
        <w:t xml:space="preserve">” (Matt. 6:24).  </w:t>
      </w:r>
      <w:r w:rsidR="00FD6B07">
        <w:rPr>
          <w:rFonts w:ascii="Georgia" w:hAnsi="Georgia"/>
          <w:sz w:val="24"/>
          <w:szCs w:val="24"/>
        </w:rPr>
        <w:t>That is Jesus shouting to you, “</w:t>
      </w:r>
      <w:r w:rsidR="00FD6B07" w:rsidRPr="00380A63">
        <w:rPr>
          <w:rFonts w:ascii="Georgia" w:hAnsi="Georgia"/>
          <w:i/>
          <w:iCs/>
          <w:sz w:val="24"/>
          <w:szCs w:val="24"/>
          <w:u w:val="single"/>
        </w:rPr>
        <w:t>Distractions decide destinies</w:t>
      </w:r>
      <w:r w:rsidR="00FD6B07">
        <w:rPr>
          <w:rFonts w:ascii="Georgia" w:hAnsi="Georgia"/>
          <w:sz w:val="24"/>
          <w:szCs w:val="24"/>
        </w:rPr>
        <w:t>!”</w:t>
      </w:r>
    </w:p>
    <w:p w14:paraId="05DEFE51" w14:textId="26C0D4A7" w:rsidR="00FD6B07" w:rsidRDefault="00FD6B07">
      <w:pPr>
        <w:rPr>
          <w:rFonts w:ascii="Georgia" w:hAnsi="Georgia"/>
          <w:sz w:val="24"/>
          <w:szCs w:val="24"/>
        </w:rPr>
      </w:pPr>
      <w:r>
        <w:rPr>
          <w:rFonts w:ascii="Georgia" w:hAnsi="Georgia"/>
          <w:sz w:val="24"/>
          <w:szCs w:val="24"/>
        </w:rPr>
        <w:t xml:space="preserve">I pray you are a God-fearing Christian.  That means this: </w:t>
      </w:r>
      <w:r w:rsidRPr="00FD6B07">
        <w:rPr>
          <w:rFonts w:ascii="Georgia" w:hAnsi="Georgia"/>
          <w:i/>
          <w:iCs/>
          <w:sz w:val="24"/>
          <w:szCs w:val="24"/>
        </w:rPr>
        <w:t>“</w:t>
      </w:r>
      <w:r w:rsidRPr="00FD6B07">
        <w:rPr>
          <w:rFonts w:ascii="Georgia" w:hAnsi="Georgia"/>
          <w:i/>
          <w:iCs/>
          <w:sz w:val="24"/>
          <w:szCs w:val="24"/>
        </w:rPr>
        <w:t>we do not look at the things which are seen, but at the things which are not seen. For the things which are seen are temporary, but the things which are not seen are eternal</w:t>
      </w:r>
      <w:r>
        <w:rPr>
          <w:rFonts w:ascii="Georgia" w:hAnsi="Georgia"/>
          <w:i/>
          <w:iCs/>
          <w:sz w:val="24"/>
          <w:szCs w:val="24"/>
        </w:rPr>
        <w:t xml:space="preserve">” </w:t>
      </w:r>
      <w:r>
        <w:rPr>
          <w:rFonts w:ascii="Georgia" w:hAnsi="Georgia"/>
          <w:sz w:val="24"/>
          <w:szCs w:val="24"/>
        </w:rPr>
        <w:t xml:space="preserve">(2 Cor. 4:18).  </w:t>
      </w:r>
      <w:r w:rsidR="00380A63">
        <w:rPr>
          <w:rFonts w:ascii="Georgia" w:hAnsi="Georgia"/>
          <w:sz w:val="24"/>
          <w:szCs w:val="24"/>
        </w:rPr>
        <w:t xml:space="preserve">Paul is </w:t>
      </w:r>
      <w:r>
        <w:rPr>
          <w:rFonts w:ascii="Georgia" w:hAnsi="Georgia"/>
          <w:sz w:val="24"/>
          <w:szCs w:val="24"/>
        </w:rPr>
        <w:t>saying disciples are not easily distracted by the lure of this world.  We see things from a different viewpoint.  We look at everything, even marriage and family, as possible distractions from our heavenly goal.</w:t>
      </w:r>
      <w:r w:rsidR="00827560">
        <w:rPr>
          <w:rFonts w:ascii="Georgia" w:hAnsi="Georgia"/>
          <w:sz w:val="24"/>
          <w:szCs w:val="24"/>
        </w:rPr>
        <w:t xml:space="preserve">  While marriage can be a powerful help as we become “</w:t>
      </w:r>
      <w:r w:rsidR="00827560" w:rsidRPr="00827560">
        <w:rPr>
          <w:rFonts w:ascii="Georgia" w:hAnsi="Georgia"/>
          <w:i/>
          <w:iCs/>
          <w:sz w:val="24"/>
          <w:szCs w:val="24"/>
        </w:rPr>
        <w:t>heirs together of the grace of life</w:t>
      </w:r>
      <w:r w:rsidR="00827560">
        <w:rPr>
          <w:rFonts w:ascii="Georgia" w:hAnsi="Georgia"/>
          <w:sz w:val="24"/>
          <w:szCs w:val="24"/>
        </w:rPr>
        <w:t>” (1 Pet. 3:7), it can also be a powerful hindrance as well.  Paul said so.</w:t>
      </w:r>
      <w:r w:rsidR="001C044A">
        <w:rPr>
          <w:rFonts w:ascii="Georgia" w:hAnsi="Georgia"/>
          <w:sz w:val="24"/>
          <w:szCs w:val="24"/>
        </w:rPr>
        <w:t xml:space="preserve">  Read it yourself:</w:t>
      </w:r>
    </w:p>
    <w:p w14:paraId="14F99ABD" w14:textId="14A54F11" w:rsidR="001C044A" w:rsidRDefault="00827560" w:rsidP="001C044A">
      <w:pPr>
        <w:rPr>
          <w:rFonts w:ascii="Georgia" w:hAnsi="Georgia"/>
          <w:sz w:val="24"/>
          <w:szCs w:val="24"/>
        </w:rPr>
      </w:pPr>
      <w:r>
        <w:rPr>
          <w:rFonts w:ascii="Georgia" w:hAnsi="Georgia"/>
          <w:sz w:val="24"/>
          <w:szCs w:val="24"/>
        </w:rPr>
        <w:t>“</w:t>
      </w:r>
      <w:r w:rsidR="001C044A" w:rsidRPr="001C044A">
        <w:rPr>
          <w:rFonts w:ascii="Georgia" w:hAnsi="Georgia"/>
          <w:i/>
          <w:iCs/>
          <w:sz w:val="24"/>
          <w:szCs w:val="24"/>
          <w:vertAlign w:val="superscript"/>
        </w:rPr>
        <w:t>32</w:t>
      </w:r>
      <w:r w:rsidR="001C044A" w:rsidRPr="001C044A">
        <w:rPr>
          <w:rFonts w:ascii="Georgia" w:hAnsi="Georgia"/>
          <w:i/>
          <w:iCs/>
          <w:sz w:val="24"/>
          <w:szCs w:val="24"/>
        </w:rPr>
        <w:t xml:space="preserve"> But </w:t>
      </w:r>
      <w:r w:rsidR="001C044A" w:rsidRPr="001C044A">
        <w:rPr>
          <w:rFonts w:ascii="Georgia" w:hAnsi="Georgia"/>
          <w:i/>
          <w:iCs/>
          <w:sz w:val="24"/>
          <w:szCs w:val="24"/>
          <w:u w:val="single"/>
        </w:rPr>
        <w:t>I want you to be without care</w:t>
      </w:r>
      <w:r w:rsidR="001C044A" w:rsidRPr="001C044A">
        <w:rPr>
          <w:rFonts w:ascii="Georgia" w:hAnsi="Georgia"/>
          <w:i/>
          <w:iCs/>
          <w:sz w:val="24"/>
          <w:szCs w:val="24"/>
        </w:rPr>
        <w:t xml:space="preserve">. He who is </w:t>
      </w:r>
      <w:r w:rsidR="001C044A" w:rsidRPr="001C044A">
        <w:rPr>
          <w:rFonts w:ascii="Georgia" w:hAnsi="Georgia"/>
          <w:b/>
          <w:bCs/>
          <w:i/>
          <w:iCs/>
          <w:sz w:val="24"/>
          <w:szCs w:val="24"/>
        </w:rPr>
        <w:t>unmarried</w:t>
      </w:r>
      <w:r w:rsidR="001C044A" w:rsidRPr="001C044A">
        <w:rPr>
          <w:rFonts w:ascii="Georgia" w:hAnsi="Georgia"/>
          <w:i/>
          <w:iCs/>
          <w:sz w:val="24"/>
          <w:szCs w:val="24"/>
        </w:rPr>
        <w:t xml:space="preserve"> </w:t>
      </w:r>
      <w:r w:rsidR="001C044A" w:rsidRPr="001C044A">
        <w:rPr>
          <w:rFonts w:ascii="Georgia" w:hAnsi="Georgia"/>
          <w:i/>
          <w:iCs/>
          <w:sz w:val="24"/>
          <w:szCs w:val="24"/>
          <w:u w:val="single"/>
        </w:rPr>
        <w:t>cares for the things of the Lord—how he may please the Lord</w:t>
      </w:r>
      <w:r w:rsidR="001C044A" w:rsidRPr="001C044A">
        <w:rPr>
          <w:rFonts w:ascii="Georgia" w:hAnsi="Georgia"/>
          <w:i/>
          <w:iCs/>
          <w:sz w:val="24"/>
          <w:szCs w:val="24"/>
        </w:rPr>
        <w:t xml:space="preserve">. </w:t>
      </w:r>
      <w:r w:rsidR="001C044A" w:rsidRPr="001C044A">
        <w:rPr>
          <w:rFonts w:ascii="Georgia" w:hAnsi="Georgia"/>
          <w:i/>
          <w:iCs/>
          <w:sz w:val="24"/>
          <w:szCs w:val="24"/>
          <w:vertAlign w:val="superscript"/>
        </w:rPr>
        <w:t>33</w:t>
      </w:r>
      <w:r w:rsidR="001C044A" w:rsidRPr="001C044A">
        <w:rPr>
          <w:rFonts w:ascii="Georgia" w:hAnsi="Georgia"/>
          <w:i/>
          <w:iCs/>
          <w:sz w:val="24"/>
          <w:szCs w:val="24"/>
        </w:rPr>
        <w:t xml:space="preserve"> But he who is married cares about the things of the world—how he may please his wife. </w:t>
      </w:r>
      <w:r w:rsidR="001C044A" w:rsidRPr="001C044A">
        <w:rPr>
          <w:rFonts w:ascii="Georgia" w:hAnsi="Georgia"/>
          <w:i/>
          <w:iCs/>
          <w:sz w:val="24"/>
          <w:szCs w:val="24"/>
          <w:vertAlign w:val="superscript"/>
        </w:rPr>
        <w:t>34</w:t>
      </w:r>
      <w:r w:rsidR="001C044A" w:rsidRPr="001C044A">
        <w:rPr>
          <w:rFonts w:ascii="Georgia" w:hAnsi="Georgia"/>
          <w:i/>
          <w:iCs/>
          <w:sz w:val="24"/>
          <w:szCs w:val="24"/>
        </w:rPr>
        <w:t xml:space="preserve"> There is a difference between a wife and a virgin. The </w:t>
      </w:r>
      <w:r w:rsidR="001C044A" w:rsidRPr="001C044A">
        <w:rPr>
          <w:rFonts w:ascii="Georgia" w:hAnsi="Georgia"/>
          <w:b/>
          <w:bCs/>
          <w:i/>
          <w:iCs/>
          <w:sz w:val="24"/>
          <w:szCs w:val="24"/>
        </w:rPr>
        <w:t>unmarried</w:t>
      </w:r>
      <w:r w:rsidR="001C044A" w:rsidRPr="001C044A">
        <w:rPr>
          <w:rFonts w:ascii="Georgia" w:hAnsi="Georgia"/>
          <w:i/>
          <w:iCs/>
          <w:sz w:val="24"/>
          <w:szCs w:val="24"/>
        </w:rPr>
        <w:t xml:space="preserve"> woman </w:t>
      </w:r>
      <w:r w:rsidR="001C044A" w:rsidRPr="001C044A">
        <w:rPr>
          <w:rFonts w:ascii="Georgia" w:hAnsi="Georgia"/>
          <w:i/>
          <w:iCs/>
          <w:sz w:val="24"/>
          <w:szCs w:val="24"/>
          <w:u w:val="single"/>
        </w:rPr>
        <w:t>cares about the things of the Lord</w:t>
      </w:r>
      <w:r w:rsidR="001C044A" w:rsidRPr="001C044A">
        <w:rPr>
          <w:rFonts w:ascii="Georgia" w:hAnsi="Georgia"/>
          <w:i/>
          <w:iCs/>
          <w:sz w:val="24"/>
          <w:szCs w:val="24"/>
        </w:rPr>
        <w:t xml:space="preserve">, that she may be holy both in body and in spirit. But she who is married cares about the things of the world—how she may please her husband. </w:t>
      </w:r>
      <w:r w:rsidR="001C044A" w:rsidRPr="001C044A">
        <w:rPr>
          <w:rFonts w:ascii="Georgia" w:hAnsi="Georgia"/>
          <w:i/>
          <w:iCs/>
          <w:sz w:val="24"/>
          <w:szCs w:val="24"/>
          <w:vertAlign w:val="superscript"/>
        </w:rPr>
        <w:t>35</w:t>
      </w:r>
      <w:r w:rsidR="001C044A" w:rsidRPr="001C044A">
        <w:rPr>
          <w:rFonts w:ascii="Georgia" w:hAnsi="Georgia"/>
          <w:i/>
          <w:iCs/>
          <w:sz w:val="24"/>
          <w:szCs w:val="24"/>
        </w:rPr>
        <w:t xml:space="preserve"> And this I say for your own profit, not that I may put a leash on you, but for what is proper, and </w:t>
      </w:r>
      <w:r w:rsidR="001C044A" w:rsidRPr="001C044A">
        <w:rPr>
          <w:rFonts w:ascii="Georgia" w:hAnsi="Georgia"/>
          <w:i/>
          <w:iCs/>
          <w:sz w:val="24"/>
          <w:szCs w:val="24"/>
          <w:u w:val="single"/>
        </w:rPr>
        <w:t>that you may serve the Lord</w:t>
      </w:r>
      <w:r w:rsidR="001C044A" w:rsidRPr="001C044A">
        <w:rPr>
          <w:rFonts w:ascii="Georgia" w:hAnsi="Georgia"/>
          <w:b/>
          <w:bCs/>
          <w:i/>
          <w:iCs/>
          <w:sz w:val="24"/>
          <w:szCs w:val="24"/>
        </w:rPr>
        <w:t xml:space="preserve"> without distraction</w:t>
      </w:r>
      <w:r w:rsidR="001C044A">
        <w:rPr>
          <w:rFonts w:ascii="Georgia" w:hAnsi="Georgia"/>
          <w:i/>
          <w:iCs/>
          <w:sz w:val="24"/>
          <w:szCs w:val="24"/>
        </w:rPr>
        <w:t>”</w:t>
      </w:r>
      <w:r w:rsidR="001C044A" w:rsidRPr="001C044A">
        <w:rPr>
          <w:rFonts w:ascii="Georgia" w:hAnsi="Georgia"/>
          <w:i/>
          <w:iCs/>
          <w:sz w:val="24"/>
          <w:szCs w:val="24"/>
        </w:rPr>
        <w:t xml:space="preserve"> </w:t>
      </w:r>
      <w:r w:rsidR="001C044A" w:rsidRPr="001C044A">
        <w:rPr>
          <w:rFonts w:ascii="Georgia" w:hAnsi="Georgia"/>
          <w:sz w:val="24"/>
          <w:szCs w:val="24"/>
        </w:rPr>
        <w:t>(1 Cor. 7:32-35)</w:t>
      </w:r>
      <w:r w:rsidR="001C044A" w:rsidRPr="001C044A">
        <w:rPr>
          <w:rFonts w:ascii="Georgia" w:hAnsi="Georgia"/>
          <w:sz w:val="24"/>
          <w:szCs w:val="24"/>
        </w:rPr>
        <w:t>.</w:t>
      </w:r>
    </w:p>
    <w:p w14:paraId="24D70B88" w14:textId="4EAAE46E" w:rsidR="00F21173" w:rsidRDefault="00F21173" w:rsidP="001C044A">
      <w:pPr>
        <w:rPr>
          <w:rFonts w:ascii="Georgia" w:hAnsi="Georgia"/>
          <w:sz w:val="24"/>
          <w:szCs w:val="24"/>
        </w:rPr>
      </w:pPr>
      <w:r>
        <w:rPr>
          <w:rFonts w:ascii="Georgia" w:hAnsi="Georgia"/>
          <w:sz w:val="24"/>
          <w:szCs w:val="24"/>
        </w:rPr>
        <w:lastRenderedPageBreak/>
        <w:t>I’ll be the first to shout from the mountaintop that marriage is filled with incredible joy.  I love being married.  It is the greatest physical and emotionally satisfying blessing I’ve had in this life.  It is truly the great illustration Paul made it out to be in describing Christ and His bride, the church (Eph. 5:22-33).  I could wish th</w:t>
      </w:r>
      <w:r w:rsidR="00F055ED">
        <w:rPr>
          <w:rFonts w:ascii="Georgia" w:hAnsi="Georgia"/>
          <w:sz w:val="24"/>
          <w:szCs w:val="24"/>
        </w:rPr>
        <w:t>is</w:t>
      </w:r>
      <w:r>
        <w:rPr>
          <w:rFonts w:ascii="Georgia" w:hAnsi="Georgia"/>
          <w:sz w:val="24"/>
          <w:szCs w:val="24"/>
        </w:rPr>
        <w:t xml:space="preserve"> blessing of happiness</w:t>
      </w:r>
      <w:r w:rsidR="00F055ED">
        <w:rPr>
          <w:rFonts w:ascii="Georgia" w:hAnsi="Georgia"/>
          <w:sz w:val="24"/>
          <w:szCs w:val="24"/>
        </w:rPr>
        <w:t xml:space="preserve"> </w:t>
      </w:r>
      <w:r>
        <w:rPr>
          <w:rFonts w:ascii="Georgia" w:hAnsi="Georgia"/>
          <w:sz w:val="24"/>
          <w:szCs w:val="24"/>
        </w:rPr>
        <w:t xml:space="preserve">upon all of you.  </w:t>
      </w:r>
      <w:r w:rsidR="00F055ED">
        <w:rPr>
          <w:rFonts w:ascii="Georgia" w:hAnsi="Georgia"/>
          <w:sz w:val="24"/>
          <w:szCs w:val="24"/>
        </w:rPr>
        <w:t>Some of you who are widows, or widowers, know what I’m saying, for you have experienced it too.</w:t>
      </w:r>
    </w:p>
    <w:p w14:paraId="467FD669" w14:textId="3489145A" w:rsidR="002E5279" w:rsidRDefault="00380A63" w:rsidP="001C044A">
      <w:pPr>
        <w:rPr>
          <w:rFonts w:ascii="Georgia" w:hAnsi="Georgia"/>
          <w:sz w:val="24"/>
          <w:szCs w:val="24"/>
        </w:rPr>
      </w:pPr>
      <w:r>
        <w:rPr>
          <w:rFonts w:ascii="Georgia" w:hAnsi="Georgia"/>
          <w:sz w:val="24"/>
          <w:szCs w:val="24"/>
        </w:rPr>
        <w:t xml:space="preserve">But I have seen many, many marriages, even very good ones, become the very distraction that leads souls away from </w:t>
      </w:r>
      <w:r w:rsidR="00A02FB6">
        <w:rPr>
          <w:rFonts w:ascii="Georgia" w:hAnsi="Georgia"/>
          <w:sz w:val="24"/>
          <w:szCs w:val="24"/>
        </w:rPr>
        <w:t xml:space="preserve">God.  Paul was </w:t>
      </w:r>
      <w:r w:rsidR="002E5279">
        <w:rPr>
          <w:rFonts w:ascii="Georgia" w:hAnsi="Georgia"/>
          <w:sz w:val="24"/>
          <w:szCs w:val="24"/>
        </w:rPr>
        <w:t xml:space="preserve">dead </w:t>
      </w:r>
      <w:r w:rsidR="00A02FB6">
        <w:rPr>
          <w:rFonts w:ascii="Georgia" w:hAnsi="Georgia"/>
          <w:sz w:val="24"/>
          <w:szCs w:val="24"/>
        </w:rPr>
        <w:t>serious</w:t>
      </w:r>
      <w:r w:rsidR="002E5279">
        <w:rPr>
          <w:rFonts w:ascii="Georgia" w:hAnsi="Georgia"/>
          <w:sz w:val="24"/>
          <w:szCs w:val="24"/>
        </w:rPr>
        <w:t xml:space="preserve"> </w:t>
      </w:r>
      <w:r w:rsidR="00A02FB6">
        <w:rPr>
          <w:rFonts w:ascii="Georgia" w:hAnsi="Georgia"/>
          <w:sz w:val="24"/>
          <w:szCs w:val="24"/>
        </w:rPr>
        <w:t>when he said “</w:t>
      </w:r>
      <w:r w:rsidR="00A02FB6" w:rsidRPr="001C044A">
        <w:rPr>
          <w:rFonts w:ascii="Georgia" w:hAnsi="Georgia"/>
          <w:i/>
          <w:iCs/>
          <w:sz w:val="24"/>
          <w:szCs w:val="24"/>
        </w:rPr>
        <w:t>he who is married cares about the things of the world—how he may please his wife</w:t>
      </w:r>
      <w:r w:rsidR="00D8535A">
        <w:rPr>
          <w:rFonts w:ascii="Georgia" w:hAnsi="Georgia"/>
          <w:i/>
          <w:iCs/>
          <w:sz w:val="24"/>
          <w:szCs w:val="24"/>
        </w:rPr>
        <w:t xml:space="preserve">… </w:t>
      </w:r>
      <w:r w:rsidR="00D8535A" w:rsidRPr="00D8535A">
        <w:rPr>
          <w:rFonts w:ascii="Georgia" w:hAnsi="Georgia"/>
          <w:i/>
          <w:iCs/>
          <w:sz w:val="24"/>
          <w:szCs w:val="24"/>
        </w:rPr>
        <w:t>But she who is married cares about the things of the world—how she may please her husband</w:t>
      </w:r>
      <w:r w:rsidR="00D8535A">
        <w:rPr>
          <w:rFonts w:ascii="Georgia" w:hAnsi="Georgia"/>
          <w:i/>
          <w:iCs/>
          <w:sz w:val="24"/>
          <w:szCs w:val="24"/>
        </w:rPr>
        <w:t xml:space="preserve">.” </w:t>
      </w:r>
      <w:r w:rsidR="00D8535A">
        <w:t xml:space="preserve"> </w:t>
      </w:r>
      <w:r w:rsidR="00D8535A" w:rsidRPr="00D8535A">
        <w:rPr>
          <w:rFonts w:ascii="Georgia" w:hAnsi="Georgia"/>
          <w:sz w:val="24"/>
          <w:szCs w:val="24"/>
        </w:rPr>
        <w:t xml:space="preserve"> </w:t>
      </w:r>
      <w:r w:rsidR="00A02FB6">
        <w:rPr>
          <w:rFonts w:ascii="Georgia" w:hAnsi="Georgia"/>
          <w:sz w:val="24"/>
          <w:szCs w:val="24"/>
        </w:rPr>
        <w:t xml:space="preserve">That did not mean </w:t>
      </w:r>
      <w:r w:rsidR="00D8535A">
        <w:rPr>
          <w:rFonts w:ascii="Georgia" w:hAnsi="Georgia"/>
          <w:sz w:val="24"/>
          <w:szCs w:val="24"/>
        </w:rPr>
        <w:t>they</w:t>
      </w:r>
      <w:r w:rsidR="00A02FB6">
        <w:rPr>
          <w:rFonts w:ascii="Georgia" w:hAnsi="Georgia"/>
          <w:sz w:val="24"/>
          <w:szCs w:val="24"/>
        </w:rPr>
        <w:t xml:space="preserve"> w</w:t>
      </w:r>
      <w:r w:rsidR="00D8535A">
        <w:rPr>
          <w:rFonts w:ascii="Georgia" w:hAnsi="Georgia"/>
          <w:sz w:val="24"/>
          <w:szCs w:val="24"/>
        </w:rPr>
        <w:t>ere</w:t>
      </w:r>
      <w:r w:rsidR="00A02FB6">
        <w:rPr>
          <w:rFonts w:ascii="Georgia" w:hAnsi="Georgia"/>
          <w:sz w:val="24"/>
          <w:szCs w:val="24"/>
        </w:rPr>
        <w:t xml:space="preserve"> living sinful li</w:t>
      </w:r>
      <w:r w:rsidR="00B462A4">
        <w:rPr>
          <w:rFonts w:ascii="Georgia" w:hAnsi="Georgia"/>
          <w:sz w:val="24"/>
          <w:szCs w:val="24"/>
        </w:rPr>
        <w:t>ves</w:t>
      </w:r>
      <w:r w:rsidR="00A02FB6">
        <w:rPr>
          <w:rFonts w:ascii="Georgia" w:hAnsi="Georgia"/>
          <w:sz w:val="24"/>
          <w:szCs w:val="24"/>
        </w:rPr>
        <w:t xml:space="preserve"> by caring about </w:t>
      </w:r>
      <w:r w:rsidR="00B462A4">
        <w:rPr>
          <w:rFonts w:ascii="Georgia" w:hAnsi="Georgia"/>
          <w:sz w:val="24"/>
          <w:szCs w:val="24"/>
        </w:rPr>
        <w:t>their mates.</w:t>
      </w:r>
      <w:r w:rsidR="00A02FB6">
        <w:rPr>
          <w:rFonts w:ascii="Georgia" w:hAnsi="Georgia"/>
          <w:sz w:val="24"/>
          <w:szCs w:val="24"/>
        </w:rPr>
        <w:t xml:space="preserve">  It simply meant </w:t>
      </w:r>
      <w:r w:rsidR="00B462A4">
        <w:rPr>
          <w:rFonts w:ascii="Georgia" w:hAnsi="Georgia"/>
          <w:sz w:val="24"/>
          <w:szCs w:val="24"/>
        </w:rPr>
        <w:t>they</w:t>
      </w:r>
      <w:r w:rsidR="00A02FB6">
        <w:rPr>
          <w:rFonts w:ascii="Georgia" w:hAnsi="Georgia"/>
          <w:sz w:val="24"/>
          <w:szCs w:val="24"/>
        </w:rPr>
        <w:t xml:space="preserve"> had family responsibilities that kept </w:t>
      </w:r>
      <w:r w:rsidR="00B462A4">
        <w:rPr>
          <w:rFonts w:ascii="Georgia" w:hAnsi="Georgia"/>
          <w:sz w:val="24"/>
          <w:szCs w:val="24"/>
        </w:rPr>
        <w:t>them</w:t>
      </w:r>
      <w:r w:rsidR="00A02FB6">
        <w:rPr>
          <w:rFonts w:ascii="Georgia" w:hAnsi="Georgia"/>
          <w:sz w:val="24"/>
          <w:szCs w:val="24"/>
        </w:rPr>
        <w:t xml:space="preserve"> from doing other valuable things for the Lord and His kingdom.  </w:t>
      </w:r>
    </w:p>
    <w:p w14:paraId="0D0A4108" w14:textId="7969658E" w:rsidR="00380A63" w:rsidRDefault="00A02FB6" w:rsidP="001C044A">
      <w:pPr>
        <w:rPr>
          <w:rFonts w:ascii="Georgia" w:hAnsi="Georgia"/>
          <w:sz w:val="24"/>
          <w:szCs w:val="24"/>
        </w:rPr>
      </w:pPr>
      <w:r>
        <w:rPr>
          <w:rFonts w:ascii="Georgia" w:hAnsi="Georgia"/>
          <w:sz w:val="24"/>
          <w:szCs w:val="24"/>
        </w:rPr>
        <w:t xml:space="preserve">However, it also served as a warning that it could lead to a downfall to </w:t>
      </w:r>
      <w:r w:rsidR="00B462A4">
        <w:rPr>
          <w:rFonts w:ascii="Georgia" w:hAnsi="Georgia"/>
          <w:sz w:val="24"/>
          <w:szCs w:val="24"/>
        </w:rPr>
        <w:t>their</w:t>
      </w:r>
      <w:r>
        <w:rPr>
          <w:rFonts w:ascii="Georgia" w:hAnsi="Georgia"/>
          <w:sz w:val="24"/>
          <w:szCs w:val="24"/>
        </w:rPr>
        <w:t xml:space="preserve"> soul.  During that “</w:t>
      </w:r>
      <w:r w:rsidRPr="00396BE5">
        <w:rPr>
          <w:rFonts w:ascii="Georgia" w:hAnsi="Georgia"/>
          <w:i/>
          <w:iCs/>
          <w:sz w:val="24"/>
          <w:szCs w:val="24"/>
        </w:rPr>
        <w:t>present distress</w:t>
      </w:r>
      <w:r>
        <w:rPr>
          <w:rFonts w:ascii="Georgia" w:hAnsi="Georgia"/>
          <w:sz w:val="24"/>
          <w:szCs w:val="24"/>
        </w:rPr>
        <w:t xml:space="preserve">” there could be danger </w:t>
      </w:r>
      <w:r w:rsidR="00396BE5">
        <w:rPr>
          <w:rFonts w:ascii="Georgia" w:hAnsi="Georgia"/>
          <w:sz w:val="24"/>
          <w:szCs w:val="24"/>
        </w:rPr>
        <w:t>in putting your marriage and family ahead of confession of Christ.  If the authorities made you choose between Christ and your mate, or your child, what would you do?  Some yielded, just as Jesus predicted when He said, “</w:t>
      </w:r>
      <w:r w:rsidR="00396BE5" w:rsidRPr="00396BE5">
        <w:rPr>
          <w:rFonts w:ascii="Georgia" w:hAnsi="Georgia"/>
          <w:i/>
          <w:iCs/>
          <w:sz w:val="24"/>
          <w:szCs w:val="24"/>
        </w:rPr>
        <w:t>a man’s enemies will be those of his own household, for he who loves father…mother…son…daughter more than Me is not worthy of Me</w:t>
      </w:r>
      <w:r w:rsidR="00396BE5">
        <w:rPr>
          <w:rFonts w:ascii="Georgia" w:hAnsi="Georgia"/>
          <w:sz w:val="24"/>
          <w:szCs w:val="24"/>
        </w:rPr>
        <w:t>” (Matt. 10:34-37).</w:t>
      </w:r>
      <w:r>
        <w:rPr>
          <w:rFonts w:ascii="Georgia" w:hAnsi="Georgia"/>
          <w:sz w:val="24"/>
          <w:szCs w:val="24"/>
        </w:rPr>
        <w:t xml:space="preserve"> </w:t>
      </w:r>
      <w:r w:rsidR="00396BE5">
        <w:rPr>
          <w:rFonts w:ascii="Georgia" w:hAnsi="Georgia"/>
          <w:sz w:val="24"/>
          <w:szCs w:val="24"/>
        </w:rPr>
        <w:t xml:space="preserve"> </w:t>
      </w:r>
      <w:r w:rsidR="002E5279">
        <w:rPr>
          <w:rFonts w:ascii="Georgia" w:hAnsi="Georgia"/>
          <w:sz w:val="24"/>
          <w:szCs w:val="24"/>
        </w:rPr>
        <w:t>Singleness had its advantages then, and it has its advantages now.</w:t>
      </w:r>
    </w:p>
    <w:p w14:paraId="310CEB33" w14:textId="49A14BAC" w:rsidR="002E5279" w:rsidRDefault="002E5279" w:rsidP="001C044A">
      <w:pPr>
        <w:rPr>
          <w:rFonts w:ascii="Georgia" w:hAnsi="Georgia"/>
          <w:sz w:val="24"/>
          <w:szCs w:val="24"/>
        </w:rPr>
      </w:pPr>
      <w:r>
        <w:rPr>
          <w:rFonts w:ascii="Georgia" w:hAnsi="Georgia"/>
          <w:sz w:val="24"/>
          <w:szCs w:val="24"/>
        </w:rPr>
        <w:t xml:space="preserve">Brother or sister, think of what you are free to do right now that those who have family obligations don’t have time to do.  If you want a list, read Romans 12:6-16.  </w:t>
      </w:r>
      <w:r w:rsidR="00C165B9">
        <w:rPr>
          <w:rFonts w:ascii="Georgia" w:hAnsi="Georgia"/>
          <w:sz w:val="24"/>
          <w:szCs w:val="24"/>
        </w:rPr>
        <w:t>Ministry.  Teaching.  Exhorting.  Giving.  Leading.  Mercy.  Affection.  Diligence.  Fervency.  Service.  Rejoicing.  Praying.  Benevolence.  Hospitality.  Rejoicing</w:t>
      </w:r>
      <w:r w:rsidR="00B462A4">
        <w:rPr>
          <w:rFonts w:ascii="Georgia" w:hAnsi="Georgia"/>
          <w:sz w:val="24"/>
          <w:szCs w:val="24"/>
        </w:rPr>
        <w:t xml:space="preserve"> (again)</w:t>
      </w:r>
      <w:r w:rsidR="00C165B9">
        <w:rPr>
          <w:rFonts w:ascii="Georgia" w:hAnsi="Georgia"/>
          <w:sz w:val="24"/>
          <w:szCs w:val="24"/>
        </w:rPr>
        <w:t xml:space="preserve">.  Weeping.  Association.  And the beat goes on.  </w:t>
      </w:r>
    </w:p>
    <w:p w14:paraId="79BA07C5" w14:textId="55F72B80" w:rsidR="00986EF4" w:rsidRPr="00986EF4" w:rsidRDefault="00986EF4" w:rsidP="001C044A">
      <w:pPr>
        <w:rPr>
          <w:rFonts w:ascii="Georgia" w:hAnsi="Georgia"/>
          <w:i/>
          <w:iCs/>
          <w:sz w:val="24"/>
          <w:szCs w:val="24"/>
        </w:rPr>
      </w:pPr>
      <w:r>
        <w:rPr>
          <w:rFonts w:ascii="Georgia" w:hAnsi="Georgia"/>
          <w:sz w:val="24"/>
          <w:szCs w:val="24"/>
        </w:rPr>
        <w:t>If that list doesn’t get your motor running, read Matthew 25:31-46.  “</w:t>
      </w:r>
      <w:r w:rsidRPr="00986EF4">
        <w:rPr>
          <w:rFonts w:ascii="Georgia" w:hAnsi="Georgia"/>
          <w:i/>
          <w:iCs/>
          <w:sz w:val="24"/>
          <w:szCs w:val="24"/>
        </w:rPr>
        <w:t xml:space="preserve">Lord, when did we see You hungry and feed You, or thirsty and give You drink? </w:t>
      </w:r>
      <w:r w:rsidRPr="00986EF4">
        <w:rPr>
          <w:rFonts w:ascii="Georgia" w:hAnsi="Georgia"/>
          <w:i/>
          <w:iCs/>
          <w:sz w:val="24"/>
          <w:szCs w:val="24"/>
          <w:vertAlign w:val="superscript"/>
        </w:rPr>
        <w:t>38</w:t>
      </w:r>
      <w:r w:rsidRPr="00986EF4">
        <w:rPr>
          <w:rFonts w:ascii="Georgia" w:hAnsi="Georgia"/>
          <w:i/>
          <w:iCs/>
          <w:sz w:val="24"/>
          <w:szCs w:val="24"/>
        </w:rPr>
        <w:t xml:space="preserve"> When did we see You a stranger and take You in, or naked and clothe You? </w:t>
      </w:r>
      <w:r w:rsidRPr="00986EF4">
        <w:rPr>
          <w:rFonts w:ascii="Georgia" w:hAnsi="Georgia"/>
          <w:i/>
          <w:iCs/>
          <w:sz w:val="24"/>
          <w:szCs w:val="24"/>
          <w:vertAlign w:val="superscript"/>
        </w:rPr>
        <w:t>39</w:t>
      </w:r>
      <w:r w:rsidRPr="00986EF4">
        <w:rPr>
          <w:rFonts w:ascii="Georgia" w:hAnsi="Georgia"/>
          <w:i/>
          <w:iCs/>
          <w:sz w:val="24"/>
          <w:szCs w:val="24"/>
        </w:rPr>
        <w:t xml:space="preserve"> Or when did we see You sick, or in prison, and come to You?’ </w:t>
      </w:r>
      <w:r w:rsidRPr="00986EF4">
        <w:rPr>
          <w:rFonts w:ascii="Georgia" w:hAnsi="Georgia"/>
          <w:i/>
          <w:iCs/>
          <w:sz w:val="24"/>
          <w:szCs w:val="24"/>
          <w:vertAlign w:val="superscript"/>
        </w:rPr>
        <w:t>40</w:t>
      </w:r>
      <w:r w:rsidRPr="00986EF4">
        <w:rPr>
          <w:rFonts w:ascii="Georgia" w:hAnsi="Georgia"/>
          <w:i/>
          <w:iCs/>
          <w:sz w:val="24"/>
          <w:szCs w:val="24"/>
        </w:rPr>
        <w:t xml:space="preserve"> And the King will answer and say to them, ‘Assuredly, I say to you, </w:t>
      </w:r>
      <w:proofErr w:type="gramStart"/>
      <w:r w:rsidRPr="00986EF4">
        <w:rPr>
          <w:rFonts w:ascii="Georgia" w:hAnsi="Georgia"/>
          <w:i/>
          <w:iCs/>
          <w:sz w:val="24"/>
          <w:szCs w:val="24"/>
        </w:rPr>
        <w:t>inasmuch as</w:t>
      </w:r>
      <w:proofErr w:type="gramEnd"/>
      <w:r w:rsidRPr="00986EF4">
        <w:rPr>
          <w:rFonts w:ascii="Georgia" w:hAnsi="Georgia"/>
          <w:i/>
          <w:iCs/>
          <w:sz w:val="24"/>
          <w:szCs w:val="24"/>
        </w:rPr>
        <w:t xml:space="preserve"> </w:t>
      </w:r>
      <w:r w:rsidRPr="002720E0">
        <w:rPr>
          <w:rFonts w:ascii="Georgia" w:hAnsi="Georgia"/>
          <w:i/>
          <w:iCs/>
          <w:sz w:val="24"/>
          <w:szCs w:val="24"/>
          <w:u w:val="single"/>
        </w:rPr>
        <w:t>you did it to one of the least of these</w:t>
      </w:r>
      <w:r w:rsidRPr="00986EF4">
        <w:rPr>
          <w:rFonts w:ascii="Georgia" w:hAnsi="Georgia"/>
          <w:i/>
          <w:iCs/>
          <w:sz w:val="24"/>
          <w:szCs w:val="24"/>
        </w:rPr>
        <w:t xml:space="preserve"> My brethren, you did it to Me.’</w:t>
      </w:r>
    </w:p>
    <w:p w14:paraId="403F61C6" w14:textId="0F8E4C51" w:rsidR="00C82750" w:rsidRDefault="002720E0" w:rsidP="001C044A">
      <w:pPr>
        <w:rPr>
          <w:rFonts w:ascii="Georgia" w:hAnsi="Georgia"/>
          <w:sz w:val="24"/>
          <w:szCs w:val="24"/>
        </w:rPr>
      </w:pPr>
      <w:r>
        <w:rPr>
          <w:rFonts w:ascii="Georgia" w:hAnsi="Georgia"/>
          <w:sz w:val="24"/>
          <w:szCs w:val="24"/>
        </w:rPr>
        <w:t xml:space="preserve">Being single, whether never married or no longer married, brings both opportunities and distractions.  It brings distractions when you focus all your desires and attention upon overcoming your loneliness, causing you to forget your greater calling to serve the Lord.  It brings opportunities by allowing you freedom to give service to the Lord that those who are married </w:t>
      </w:r>
      <w:r w:rsidR="00D8535A">
        <w:rPr>
          <w:rFonts w:ascii="Georgia" w:hAnsi="Georgia"/>
          <w:sz w:val="24"/>
          <w:szCs w:val="24"/>
        </w:rPr>
        <w:t xml:space="preserve">cannot fully give due to their </w:t>
      </w:r>
      <w:r w:rsidR="00B462A4">
        <w:rPr>
          <w:rFonts w:ascii="Georgia" w:hAnsi="Georgia"/>
          <w:sz w:val="24"/>
          <w:szCs w:val="24"/>
        </w:rPr>
        <w:t xml:space="preserve">family </w:t>
      </w:r>
      <w:r w:rsidR="00D8535A">
        <w:rPr>
          <w:rFonts w:ascii="Georgia" w:hAnsi="Georgia"/>
          <w:sz w:val="24"/>
          <w:szCs w:val="24"/>
        </w:rPr>
        <w:t>obligations.  Peter had a wife (I Cor. 9:4), Paul didn’t (</w:t>
      </w:r>
      <w:r w:rsidR="00F25DF8">
        <w:rPr>
          <w:rFonts w:ascii="Georgia" w:hAnsi="Georgia"/>
          <w:sz w:val="24"/>
          <w:szCs w:val="24"/>
        </w:rPr>
        <w:t>I Cor. 7:7).  As Paul himself said in that very context: “</w:t>
      </w:r>
      <w:r w:rsidR="00F25DF8" w:rsidRPr="00F25DF8">
        <w:rPr>
          <w:rFonts w:ascii="Georgia" w:hAnsi="Georgia"/>
          <w:i/>
          <w:iCs/>
          <w:sz w:val="24"/>
          <w:szCs w:val="24"/>
        </w:rPr>
        <w:t>But each one has his own gift from God.</w:t>
      </w:r>
      <w:r w:rsidR="00F25DF8">
        <w:rPr>
          <w:rFonts w:ascii="Georgia" w:hAnsi="Georgia"/>
          <w:sz w:val="24"/>
          <w:szCs w:val="24"/>
        </w:rPr>
        <w:t>”  Did you hear bachelor Paul?  Singleness is a “</w:t>
      </w:r>
      <w:r w:rsidR="00F25DF8" w:rsidRPr="00F25DF8">
        <w:rPr>
          <w:rFonts w:ascii="Georgia" w:hAnsi="Georgia"/>
          <w:b/>
          <w:bCs/>
          <w:i/>
          <w:iCs/>
          <w:sz w:val="24"/>
          <w:szCs w:val="24"/>
        </w:rPr>
        <w:t>gift from God</w:t>
      </w:r>
      <w:r w:rsidR="00F25DF8">
        <w:rPr>
          <w:rFonts w:ascii="Georgia" w:hAnsi="Georgia"/>
          <w:sz w:val="24"/>
          <w:szCs w:val="24"/>
        </w:rPr>
        <w:t xml:space="preserve">!”  </w:t>
      </w:r>
      <w:r w:rsidR="00C82750">
        <w:rPr>
          <w:rFonts w:ascii="Georgia" w:hAnsi="Georgia"/>
          <w:sz w:val="24"/>
          <w:szCs w:val="24"/>
        </w:rPr>
        <w:t>My brother, my sister, y</w:t>
      </w:r>
      <w:r w:rsidR="00F25DF8">
        <w:rPr>
          <w:rFonts w:ascii="Georgia" w:hAnsi="Georgia"/>
          <w:sz w:val="24"/>
          <w:szCs w:val="24"/>
        </w:rPr>
        <w:t>ou are not a second-class citizen, but a desperately needed servant.</w:t>
      </w:r>
      <w:r w:rsidR="00C82750">
        <w:rPr>
          <w:rFonts w:ascii="Georgia" w:hAnsi="Georgia"/>
          <w:sz w:val="24"/>
          <w:szCs w:val="24"/>
        </w:rPr>
        <w:t xml:space="preserve">  Distractions </w:t>
      </w:r>
      <w:r w:rsidR="00C82750" w:rsidRPr="00C82750">
        <w:rPr>
          <w:rFonts w:ascii="Georgia" w:hAnsi="Georgia"/>
          <w:sz w:val="24"/>
          <w:szCs w:val="24"/>
          <w:u w:val="single"/>
        </w:rPr>
        <w:t>&amp; Opportunities</w:t>
      </w:r>
      <w:r w:rsidR="00C82750">
        <w:rPr>
          <w:rFonts w:ascii="Georgia" w:hAnsi="Georgia"/>
          <w:sz w:val="24"/>
          <w:szCs w:val="24"/>
        </w:rPr>
        <w:t xml:space="preserve"> Decide Destinies.  </w:t>
      </w:r>
    </w:p>
    <w:p w14:paraId="70C4FB59" w14:textId="7DC3B3A1" w:rsidR="00F055ED" w:rsidRDefault="00C82750" w:rsidP="001C044A">
      <w:pPr>
        <w:rPr>
          <w:rFonts w:ascii="Georgia" w:hAnsi="Georgia"/>
          <w:sz w:val="24"/>
          <w:szCs w:val="24"/>
        </w:rPr>
      </w:pPr>
      <w:r>
        <w:rPr>
          <w:rFonts w:ascii="Georgia" w:hAnsi="Georgia"/>
          <w:sz w:val="24"/>
          <w:szCs w:val="24"/>
        </w:rPr>
        <w:t>What is your destiny?</w:t>
      </w:r>
      <w:r w:rsidR="00F25DF8">
        <w:rPr>
          <w:rFonts w:ascii="Georgia" w:hAnsi="Georgia"/>
          <w:sz w:val="24"/>
          <w:szCs w:val="24"/>
        </w:rPr>
        <w:t xml:space="preserve">  </w:t>
      </w:r>
      <w:r>
        <w:rPr>
          <w:rFonts w:ascii="Georgia" w:hAnsi="Georgia"/>
          <w:sz w:val="24"/>
          <w:szCs w:val="24"/>
        </w:rPr>
        <w:t xml:space="preserve">  - All my love.  Rick </w:t>
      </w:r>
    </w:p>
    <w:sectPr w:rsidR="00F055ED" w:rsidSect="00C8275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4F"/>
    <w:rsid w:val="000654A7"/>
    <w:rsid w:val="001C044A"/>
    <w:rsid w:val="002720E0"/>
    <w:rsid w:val="002E5279"/>
    <w:rsid w:val="00380A63"/>
    <w:rsid w:val="00396BE5"/>
    <w:rsid w:val="00503067"/>
    <w:rsid w:val="0069194F"/>
    <w:rsid w:val="00827560"/>
    <w:rsid w:val="009602B1"/>
    <w:rsid w:val="00977EEB"/>
    <w:rsid w:val="00986EF4"/>
    <w:rsid w:val="00A010FC"/>
    <w:rsid w:val="00A02FB6"/>
    <w:rsid w:val="00B462A4"/>
    <w:rsid w:val="00C165B9"/>
    <w:rsid w:val="00C813AE"/>
    <w:rsid w:val="00C82750"/>
    <w:rsid w:val="00D64C32"/>
    <w:rsid w:val="00D8535A"/>
    <w:rsid w:val="00F055ED"/>
    <w:rsid w:val="00F21173"/>
    <w:rsid w:val="00F25DF8"/>
    <w:rsid w:val="00FD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347F"/>
  <w15:chartTrackingRefBased/>
  <w15:docId w15:val="{4169F830-C99B-4AD7-A15C-E35B99E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1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94F"/>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69194F"/>
  </w:style>
  <w:style w:type="character" w:styleId="Hyperlink">
    <w:name w:val="Hyperlink"/>
    <w:basedOn w:val="DefaultParagraphFont"/>
    <w:uiPriority w:val="99"/>
    <w:semiHidden/>
    <w:unhideWhenUsed/>
    <w:rsid w:val="0069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2021-10-29T13:11:00Z</cp:lastPrinted>
  <dcterms:created xsi:type="dcterms:W3CDTF">2021-10-28T21:37:00Z</dcterms:created>
  <dcterms:modified xsi:type="dcterms:W3CDTF">2021-10-29T13:12:00Z</dcterms:modified>
</cp:coreProperties>
</file>