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6A88E" w14:textId="42FABD3A" w:rsidR="00A833E5" w:rsidRPr="00A833E5" w:rsidRDefault="006546EA" w:rsidP="00755F61">
      <w:pPr>
        <w:pStyle w:val="Heading1"/>
        <w:spacing w:before="0" w:after="0"/>
        <w:jc w:val="center"/>
        <w:rPr>
          <w:rFonts w:ascii="Bookman Old Style" w:hAnsi="Bookman Old Style"/>
        </w:rPr>
      </w:pPr>
      <w:r>
        <w:rPr>
          <w:rFonts w:ascii="Bookman Old Style" w:hAnsi="Bookman Old Style"/>
        </w:rPr>
        <w:t>CONFESSION IS GOOD FOR THE SOUL</w:t>
      </w:r>
    </w:p>
    <w:p w14:paraId="5398F9A5" w14:textId="77777777" w:rsidR="00A833E5" w:rsidRPr="00BB67BD" w:rsidRDefault="00A833E5" w:rsidP="00A833E5">
      <w:pPr>
        <w:rPr>
          <w:sz w:val="16"/>
          <w:szCs w:val="16"/>
        </w:rPr>
      </w:pPr>
    </w:p>
    <w:p w14:paraId="2CD2BD27" w14:textId="12CE5282" w:rsidR="00755F61" w:rsidRPr="00A833E5" w:rsidRDefault="00BB67BD" w:rsidP="00755F61">
      <w:pPr>
        <w:pStyle w:val="Heading1"/>
        <w:spacing w:before="0" w:after="0"/>
        <w:jc w:val="center"/>
        <w:rPr>
          <w:rFonts w:ascii="Bookman Old Style" w:hAnsi="Bookman Old Style"/>
          <w:i/>
          <w:iCs/>
          <w:sz w:val="28"/>
          <w:szCs w:val="28"/>
        </w:rPr>
      </w:pPr>
      <w:r>
        <w:rPr>
          <w:rFonts w:ascii="Bookman Old Style" w:hAnsi="Bookman Old Style"/>
          <w:i/>
          <w:iCs/>
          <w:sz w:val="28"/>
          <w:szCs w:val="28"/>
        </w:rPr>
        <w:t>Godly Sorrow Works Repentance</w:t>
      </w:r>
    </w:p>
    <w:p w14:paraId="2BAF462E" w14:textId="77777777" w:rsidR="00755F61" w:rsidRDefault="00755F61" w:rsidP="00755F61">
      <w:pPr>
        <w:jc w:val="both"/>
        <w:rPr>
          <w:sz w:val="10"/>
          <w:szCs w:val="10"/>
        </w:rPr>
      </w:pPr>
    </w:p>
    <w:p w14:paraId="674BC8C5" w14:textId="726B08B4" w:rsidR="006546EA" w:rsidRDefault="006546EA" w:rsidP="006546EA">
      <w:pPr>
        <w:rPr>
          <w:rFonts w:ascii="Georgia" w:hAnsi="Georgia" w:cs="Arial"/>
          <w:color w:val="3A3A3A"/>
          <w:szCs w:val="24"/>
          <w:shd w:val="clear" w:color="auto" w:fill="FFFFFF"/>
        </w:rPr>
      </w:pPr>
      <w:r w:rsidRPr="006546EA">
        <w:rPr>
          <w:rFonts w:ascii="Georgia" w:hAnsi="Georgia" w:cs="Arial"/>
          <w:color w:val="3A3A3A"/>
          <w:szCs w:val="24"/>
          <w:shd w:val="clear" w:color="auto" w:fill="FFFFFF"/>
        </w:rPr>
        <w:t>The </w:t>
      </w:r>
      <w:r w:rsidRPr="006546EA">
        <w:rPr>
          <w:rFonts w:ascii="Georgia" w:hAnsi="Georgia"/>
          <w:szCs w:val="24"/>
        </w:rPr>
        <w:t>phrase</w:t>
      </w:r>
      <w:r w:rsidRPr="006546EA">
        <w:rPr>
          <w:rFonts w:ascii="Georgia" w:hAnsi="Georgia" w:cs="Arial"/>
          <w:color w:val="3A3A3A"/>
          <w:szCs w:val="24"/>
          <w:shd w:val="clear" w:color="auto" w:fill="FFFFFF"/>
        </w:rPr>
        <w:t> </w:t>
      </w:r>
      <w:r w:rsidRPr="006546EA">
        <w:rPr>
          <w:rStyle w:val="Emphasis"/>
          <w:rFonts w:ascii="Georgia" w:hAnsi="Georgia" w:cs="Arial"/>
          <w:color w:val="3A3A3A"/>
          <w:szCs w:val="24"/>
          <w:bdr w:val="none" w:sz="0" w:space="0" w:color="auto" w:frame="1"/>
          <w:shd w:val="clear" w:color="auto" w:fill="FFFFFF"/>
        </w:rPr>
        <w:t>confession is good for the sou</w:t>
      </w:r>
      <w:r>
        <w:rPr>
          <w:rStyle w:val="Emphasis"/>
          <w:rFonts w:ascii="Georgia" w:hAnsi="Georgia" w:cs="Arial"/>
          <w:color w:val="3A3A3A"/>
          <w:szCs w:val="24"/>
          <w:bdr w:val="none" w:sz="0" w:space="0" w:color="auto" w:frame="1"/>
          <w:shd w:val="clear" w:color="auto" w:fill="FFFFFF"/>
        </w:rPr>
        <w:t>l</w:t>
      </w:r>
      <w:r w:rsidRPr="006546EA">
        <w:rPr>
          <w:rStyle w:val="Emphasis"/>
          <w:rFonts w:ascii="Georgia" w:hAnsi="Georgia" w:cs="Arial"/>
          <w:color w:val="3A3A3A"/>
          <w:szCs w:val="24"/>
          <w:bdr w:val="none" w:sz="0" w:space="0" w:color="auto" w:frame="1"/>
          <w:shd w:val="clear" w:color="auto" w:fill="FFFFFF"/>
        </w:rPr>
        <w:t> </w:t>
      </w:r>
      <w:r w:rsidRPr="006546EA">
        <w:rPr>
          <w:rFonts w:ascii="Georgia" w:hAnsi="Georgia" w:cs="Arial"/>
          <w:color w:val="3A3A3A"/>
          <w:szCs w:val="24"/>
          <w:shd w:val="clear" w:color="auto" w:fill="FFFFFF"/>
        </w:rPr>
        <w:t xml:space="preserve">is a proverb that advises people to come clean regarding anything that they are guilty of </w:t>
      </w:r>
      <w:proofErr w:type="gramStart"/>
      <w:r w:rsidRPr="006546EA">
        <w:rPr>
          <w:rFonts w:ascii="Georgia" w:hAnsi="Georgia" w:cs="Arial"/>
          <w:color w:val="3A3A3A"/>
          <w:szCs w:val="24"/>
          <w:shd w:val="clear" w:color="auto" w:fill="FFFFFF"/>
        </w:rPr>
        <w:t>in order to</w:t>
      </w:r>
      <w:proofErr w:type="gramEnd"/>
      <w:r w:rsidRPr="006546EA">
        <w:rPr>
          <w:rFonts w:ascii="Georgia" w:hAnsi="Georgia" w:cs="Arial"/>
          <w:color w:val="3A3A3A"/>
          <w:szCs w:val="24"/>
          <w:shd w:val="clear" w:color="auto" w:fill="FFFFFF"/>
        </w:rPr>
        <w:t xml:space="preserve"> feel better about themselves.</w:t>
      </w:r>
      <w:r>
        <w:rPr>
          <w:rFonts w:ascii="Georgia" w:hAnsi="Georgia" w:cs="Arial"/>
          <w:color w:val="3A3A3A"/>
          <w:szCs w:val="24"/>
          <w:shd w:val="clear" w:color="auto" w:fill="FFFFFF"/>
        </w:rPr>
        <w:t xml:space="preserve">  Admitting your sins is therapeutic, cleansing your guilty conscience.  </w:t>
      </w:r>
    </w:p>
    <w:p w14:paraId="7BDFDD08" w14:textId="562F66D4" w:rsidR="006546EA" w:rsidRPr="00BB67BD" w:rsidRDefault="006546EA" w:rsidP="006546EA">
      <w:pPr>
        <w:rPr>
          <w:rFonts w:ascii="Georgia" w:hAnsi="Georgia" w:cs="Arial"/>
          <w:color w:val="3A3A3A"/>
          <w:sz w:val="16"/>
          <w:szCs w:val="16"/>
          <w:shd w:val="clear" w:color="auto" w:fill="FFFFFF"/>
        </w:rPr>
      </w:pPr>
    </w:p>
    <w:p w14:paraId="7388B4A5" w14:textId="7241DDE6" w:rsidR="006546EA" w:rsidRDefault="006546EA" w:rsidP="006546EA">
      <w:pPr>
        <w:rPr>
          <w:rFonts w:ascii="Georgia" w:hAnsi="Georgia" w:cs="Arial"/>
          <w:color w:val="3A3A3A"/>
          <w:szCs w:val="24"/>
          <w:shd w:val="clear" w:color="auto" w:fill="FFFFFF"/>
        </w:rPr>
      </w:pPr>
      <w:proofErr w:type="gramStart"/>
      <w:r>
        <w:rPr>
          <w:rFonts w:ascii="Georgia" w:hAnsi="Georgia" w:cs="Arial"/>
          <w:color w:val="3A3A3A"/>
          <w:szCs w:val="24"/>
          <w:shd w:val="clear" w:color="auto" w:fill="FFFFFF"/>
        </w:rPr>
        <w:t>But</w:t>
      </w:r>
      <w:r w:rsidR="003548B0">
        <w:rPr>
          <w:rFonts w:ascii="Georgia" w:hAnsi="Georgia" w:cs="Arial"/>
          <w:color w:val="3A3A3A"/>
          <w:szCs w:val="24"/>
          <w:shd w:val="clear" w:color="auto" w:fill="FFFFFF"/>
        </w:rPr>
        <w:t>,</w:t>
      </w:r>
      <w:proofErr w:type="gramEnd"/>
      <w:r>
        <w:rPr>
          <w:rFonts w:ascii="Georgia" w:hAnsi="Georgia" w:cs="Arial"/>
          <w:color w:val="3A3A3A"/>
          <w:szCs w:val="24"/>
          <w:shd w:val="clear" w:color="auto" w:fill="FFFFFF"/>
        </w:rPr>
        <w:t xml:space="preserve"> I have to be honest with you (see, I’m already coming clean)</w:t>
      </w:r>
      <w:r w:rsidR="001E07D2">
        <w:rPr>
          <w:rFonts w:ascii="Georgia" w:hAnsi="Georgia" w:cs="Arial"/>
          <w:color w:val="3A3A3A"/>
          <w:szCs w:val="24"/>
          <w:shd w:val="clear" w:color="auto" w:fill="FFFFFF"/>
        </w:rPr>
        <w:t xml:space="preserve">. </w:t>
      </w:r>
      <w:r>
        <w:rPr>
          <w:rFonts w:ascii="Georgia" w:hAnsi="Georgia" w:cs="Arial"/>
          <w:color w:val="3A3A3A"/>
          <w:szCs w:val="24"/>
          <w:shd w:val="clear" w:color="auto" w:fill="FFFFFF"/>
        </w:rPr>
        <w:t xml:space="preserve"> </w:t>
      </w:r>
      <w:r w:rsidR="001E07D2">
        <w:rPr>
          <w:rFonts w:ascii="Georgia" w:hAnsi="Georgia" w:cs="Arial"/>
          <w:color w:val="3A3A3A"/>
          <w:szCs w:val="24"/>
          <w:shd w:val="clear" w:color="auto" w:fill="FFFFFF"/>
        </w:rPr>
        <w:t>A</w:t>
      </w:r>
      <w:r>
        <w:rPr>
          <w:rFonts w:ascii="Georgia" w:hAnsi="Georgia" w:cs="Arial"/>
          <w:color w:val="3A3A3A"/>
          <w:szCs w:val="24"/>
          <w:shd w:val="clear" w:color="auto" w:fill="FFFFFF"/>
        </w:rPr>
        <w:t xml:space="preserve">s a boy </w:t>
      </w:r>
      <w:r w:rsidR="001E07D2">
        <w:rPr>
          <w:rFonts w:ascii="Georgia" w:hAnsi="Georgia" w:cs="Arial"/>
          <w:color w:val="3A3A3A"/>
          <w:szCs w:val="24"/>
          <w:shd w:val="clear" w:color="auto" w:fill="FFFFFF"/>
        </w:rPr>
        <w:t xml:space="preserve">when </w:t>
      </w:r>
      <w:r>
        <w:rPr>
          <w:rFonts w:ascii="Georgia" w:hAnsi="Georgia" w:cs="Arial"/>
          <w:color w:val="3A3A3A"/>
          <w:szCs w:val="24"/>
          <w:shd w:val="clear" w:color="auto" w:fill="FFFFFF"/>
        </w:rPr>
        <w:t xml:space="preserve">I hit my brother Ron, or pushed my sister Dee, I </w:t>
      </w:r>
      <w:proofErr w:type="gramStart"/>
      <w:r>
        <w:rPr>
          <w:rFonts w:ascii="Georgia" w:hAnsi="Georgia" w:cs="Arial"/>
          <w:color w:val="3A3A3A"/>
          <w:szCs w:val="24"/>
          <w:shd w:val="clear" w:color="auto" w:fill="FFFFFF"/>
        </w:rPr>
        <w:t>didn’t</w:t>
      </w:r>
      <w:proofErr w:type="gramEnd"/>
      <w:r>
        <w:rPr>
          <w:rFonts w:ascii="Georgia" w:hAnsi="Georgia" w:cs="Arial"/>
          <w:color w:val="3A3A3A"/>
          <w:szCs w:val="24"/>
          <w:shd w:val="clear" w:color="auto" w:fill="FFFFFF"/>
        </w:rPr>
        <w:t xml:space="preserve"> feel better about myself when my dad or mom made me confess my transgression to them and promise never to do it again.  While I was confessing on the </w:t>
      </w:r>
      <w:proofErr w:type="gramStart"/>
      <w:r>
        <w:rPr>
          <w:rFonts w:ascii="Georgia" w:hAnsi="Georgia" w:cs="Arial"/>
          <w:color w:val="3A3A3A"/>
          <w:szCs w:val="24"/>
          <w:shd w:val="clear" w:color="auto" w:fill="FFFFFF"/>
        </w:rPr>
        <w:t>outside</w:t>
      </w:r>
      <w:proofErr w:type="gramEnd"/>
      <w:r>
        <w:rPr>
          <w:rFonts w:ascii="Georgia" w:hAnsi="Georgia" w:cs="Arial"/>
          <w:color w:val="3A3A3A"/>
          <w:szCs w:val="24"/>
          <w:shd w:val="clear" w:color="auto" w:fill="FFFFFF"/>
        </w:rPr>
        <w:t xml:space="preserve"> I was scheming on the inside so that I could do it again without getting caught.</w:t>
      </w:r>
      <w:r w:rsidR="00522305">
        <w:rPr>
          <w:rFonts w:ascii="Georgia" w:hAnsi="Georgia" w:cs="Arial"/>
          <w:color w:val="3A3A3A"/>
          <w:szCs w:val="24"/>
          <w:shd w:val="clear" w:color="auto" w:fill="FFFFFF"/>
        </w:rPr>
        <w:t xml:space="preserve">  While I was saying, “I’m sorry” to their face, I was plotting “I’ll have my pound of flesh” behind their back.  My “confession” was not sincere and was definitely not “good for the soul.”  I had a sorrow of this world (</w:t>
      </w:r>
      <w:r w:rsidR="003548B0">
        <w:rPr>
          <w:rFonts w:ascii="Georgia" w:hAnsi="Georgia" w:cs="Arial"/>
          <w:color w:val="3A3A3A"/>
          <w:szCs w:val="24"/>
          <w:shd w:val="clear" w:color="auto" w:fill="FFFFFF"/>
        </w:rPr>
        <w:t xml:space="preserve">I was thinking, </w:t>
      </w:r>
      <w:r w:rsidR="00522305">
        <w:rPr>
          <w:rFonts w:ascii="Georgia" w:hAnsi="Georgia" w:cs="Arial"/>
          <w:color w:val="3A3A3A"/>
          <w:szCs w:val="24"/>
          <w:shd w:val="clear" w:color="auto" w:fill="FFFFFF"/>
        </w:rPr>
        <w:t>how could I be so stupid as to get caught), not a godly sorrow.</w:t>
      </w:r>
    </w:p>
    <w:p w14:paraId="3804D981" w14:textId="2D190C19" w:rsidR="00522305" w:rsidRPr="00BB67BD" w:rsidRDefault="00522305" w:rsidP="006546EA">
      <w:pPr>
        <w:rPr>
          <w:rFonts w:ascii="Georgia" w:hAnsi="Georgia" w:cs="Arial"/>
          <w:color w:val="3A3A3A"/>
          <w:sz w:val="16"/>
          <w:szCs w:val="16"/>
          <w:shd w:val="clear" w:color="auto" w:fill="FFFFFF"/>
        </w:rPr>
      </w:pPr>
    </w:p>
    <w:p w14:paraId="34F1D394" w14:textId="7FBF38DE" w:rsidR="00522305" w:rsidRDefault="00511BDE" w:rsidP="006546EA">
      <w:pPr>
        <w:rPr>
          <w:rFonts w:ascii="Georgia" w:hAnsi="Georgia" w:cs="Arial"/>
          <w:color w:val="3A3A3A"/>
          <w:szCs w:val="24"/>
          <w:shd w:val="clear" w:color="auto" w:fill="FFFFFF"/>
        </w:rPr>
      </w:pPr>
      <w:r>
        <w:rPr>
          <w:rFonts w:ascii="Georgia" w:hAnsi="Georgia" w:cs="Arial"/>
          <w:color w:val="3A3A3A"/>
          <w:szCs w:val="24"/>
          <w:shd w:val="clear" w:color="auto" w:fill="FFFFFF"/>
        </w:rPr>
        <w:t xml:space="preserve">I am absolutely captivated by Paul’s description of true repentance to the Corinthians.  I cannot tell you how many times </w:t>
      </w:r>
      <w:r w:rsidR="001E07D2">
        <w:rPr>
          <w:rFonts w:ascii="Georgia" w:hAnsi="Georgia" w:cs="Arial"/>
          <w:color w:val="3A3A3A"/>
          <w:szCs w:val="24"/>
          <w:shd w:val="clear" w:color="auto" w:fill="FFFFFF"/>
        </w:rPr>
        <w:t>the</w:t>
      </w:r>
      <w:r>
        <w:rPr>
          <w:rFonts w:ascii="Georgia" w:hAnsi="Georgia" w:cs="Arial"/>
          <w:color w:val="3A3A3A"/>
          <w:szCs w:val="24"/>
          <w:shd w:val="clear" w:color="auto" w:fill="FFFFFF"/>
        </w:rPr>
        <w:t xml:space="preserve"> text</w:t>
      </w:r>
      <w:r w:rsidR="001E07D2">
        <w:rPr>
          <w:rFonts w:ascii="Georgia" w:hAnsi="Georgia" w:cs="Arial"/>
          <w:color w:val="3A3A3A"/>
          <w:szCs w:val="24"/>
          <w:shd w:val="clear" w:color="auto" w:fill="FFFFFF"/>
        </w:rPr>
        <w:t xml:space="preserve"> in 2 Corinthians 7:9-11</w:t>
      </w:r>
      <w:r>
        <w:rPr>
          <w:rFonts w:ascii="Georgia" w:hAnsi="Georgia" w:cs="Arial"/>
          <w:color w:val="3A3A3A"/>
          <w:szCs w:val="24"/>
          <w:shd w:val="clear" w:color="auto" w:fill="FFFFFF"/>
        </w:rPr>
        <w:t xml:space="preserve"> has held me in rapt attention as I studied it in relation to my own sins.  When God calls me to repentance He explains, in detail, what exactly He expects from me.  Confession is far more than admitting sin.  It is far more than saying “I’m sorry.”  It is what Paul describes as a </w:t>
      </w:r>
      <w:r w:rsidR="003548B0">
        <w:rPr>
          <w:rFonts w:ascii="Georgia" w:hAnsi="Georgia" w:cs="Arial"/>
          <w:color w:val="3A3A3A"/>
          <w:szCs w:val="24"/>
          <w:shd w:val="clear" w:color="auto" w:fill="FFFFFF"/>
        </w:rPr>
        <w:t>“</w:t>
      </w:r>
      <w:r>
        <w:rPr>
          <w:rFonts w:ascii="Georgia" w:hAnsi="Georgia" w:cs="Arial"/>
          <w:color w:val="3A3A3A"/>
          <w:szCs w:val="24"/>
          <w:shd w:val="clear" w:color="auto" w:fill="FFFFFF"/>
        </w:rPr>
        <w:t>godly sorrow.</w:t>
      </w:r>
      <w:r w:rsidR="003548B0">
        <w:rPr>
          <w:rFonts w:ascii="Georgia" w:hAnsi="Georgia" w:cs="Arial"/>
          <w:color w:val="3A3A3A"/>
          <w:szCs w:val="24"/>
          <w:shd w:val="clear" w:color="auto" w:fill="FFFFFF"/>
        </w:rPr>
        <w:t>”</w:t>
      </w:r>
      <w:r>
        <w:rPr>
          <w:rFonts w:ascii="Georgia" w:hAnsi="Georgia" w:cs="Arial"/>
          <w:color w:val="3A3A3A"/>
          <w:szCs w:val="24"/>
          <w:shd w:val="clear" w:color="auto" w:fill="FFFFFF"/>
        </w:rPr>
        <w:t xml:space="preserve">  </w:t>
      </w:r>
      <w:r w:rsidR="003548B0">
        <w:rPr>
          <w:rFonts w:ascii="Georgia" w:hAnsi="Georgia" w:cs="Arial"/>
          <w:color w:val="3A3A3A"/>
          <w:szCs w:val="24"/>
          <w:shd w:val="clear" w:color="auto" w:fill="FFFFFF"/>
        </w:rPr>
        <w:t>E</w:t>
      </w:r>
      <w:r w:rsidR="001E07D2">
        <w:rPr>
          <w:rFonts w:ascii="Georgia" w:hAnsi="Georgia" w:cs="Arial"/>
          <w:color w:val="3A3A3A"/>
          <w:szCs w:val="24"/>
          <w:shd w:val="clear" w:color="auto" w:fill="FFFFFF"/>
        </w:rPr>
        <w:t>xamine your own confession</w:t>
      </w:r>
      <w:r w:rsidR="003548B0">
        <w:rPr>
          <w:rFonts w:ascii="Georgia" w:hAnsi="Georgia" w:cs="Arial"/>
          <w:color w:val="3A3A3A"/>
          <w:szCs w:val="24"/>
          <w:shd w:val="clear" w:color="auto" w:fill="FFFFFF"/>
        </w:rPr>
        <w:t>s as you study it:</w:t>
      </w:r>
    </w:p>
    <w:p w14:paraId="2E128419" w14:textId="17626D87" w:rsidR="00522305" w:rsidRPr="00BB67BD" w:rsidRDefault="00522305" w:rsidP="006546EA">
      <w:pPr>
        <w:rPr>
          <w:rFonts w:ascii="Georgia" w:hAnsi="Georgia" w:cs="Arial"/>
          <w:color w:val="3A3A3A"/>
          <w:sz w:val="16"/>
          <w:szCs w:val="16"/>
          <w:shd w:val="clear" w:color="auto" w:fill="FFFFFF"/>
        </w:rPr>
      </w:pPr>
    </w:p>
    <w:p w14:paraId="3610A198" w14:textId="4EA72E6A" w:rsidR="00522305" w:rsidRPr="003548B0" w:rsidRDefault="00522305" w:rsidP="003548B0">
      <w:pPr>
        <w:ind w:left="720"/>
        <w:rPr>
          <w:rFonts w:ascii="Arial" w:hAnsi="Arial" w:cs="Arial"/>
          <w:i/>
          <w:iCs/>
          <w:color w:val="3A3A3A"/>
          <w:sz w:val="22"/>
          <w:szCs w:val="22"/>
          <w:shd w:val="clear" w:color="auto" w:fill="FFFFFF"/>
        </w:rPr>
      </w:pPr>
      <w:r w:rsidRPr="003548B0">
        <w:rPr>
          <w:rFonts w:ascii="Arial" w:hAnsi="Arial" w:cs="Arial"/>
          <w:i/>
          <w:iCs/>
          <w:sz w:val="22"/>
          <w:szCs w:val="22"/>
        </w:rPr>
        <w:t>“Now I rejoice, not that you were made sorry, but that your sorrow led to repentance. For you were made sorry in a godly manner, that you might suffer loss from us in nothing.  For godly sorrow produces repentance leading to salvation, not to be regretted; but the sorrow of the world produces death.  For observe this very thing, that you sorrowed in a godly manner: What diligence it produced in you, what clearing of yourselves, what indignation, what fear, what vehement desire, what zeal, what vindication! In all things you proved yourselves to be clear in this matter.</w:t>
      </w:r>
    </w:p>
    <w:p w14:paraId="0029E1D7" w14:textId="61C99F97" w:rsidR="006546EA" w:rsidRPr="00BB67BD" w:rsidRDefault="006546EA" w:rsidP="006546EA">
      <w:pPr>
        <w:rPr>
          <w:rFonts w:ascii="Georgia" w:hAnsi="Georgia" w:cs="Arial"/>
          <w:i/>
          <w:iCs/>
          <w:color w:val="3A3A3A"/>
          <w:sz w:val="16"/>
          <w:szCs w:val="16"/>
          <w:shd w:val="clear" w:color="auto" w:fill="FFFFFF"/>
        </w:rPr>
      </w:pPr>
    </w:p>
    <w:p w14:paraId="0DED36F7" w14:textId="74A6E3BF" w:rsidR="006546EA" w:rsidRDefault="00511BDE" w:rsidP="006546EA">
      <w:pPr>
        <w:rPr>
          <w:rFonts w:ascii="Georgia" w:hAnsi="Georgia"/>
          <w:bCs/>
          <w:szCs w:val="24"/>
        </w:rPr>
      </w:pPr>
      <w:r>
        <w:rPr>
          <w:rFonts w:ascii="Georgia" w:hAnsi="Georgia"/>
          <w:bCs/>
          <w:szCs w:val="24"/>
        </w:rPr>
        <w:t>It seems they had been shamed into how they had treated a man he had written about in his first epistle (study I Cor. 5).  His sin had not been dealt with, allowing hi</w:t>
      </w:r>
      <w:r w:rsidR="00091A5E">
        <w:rPr>
          <w:rFonts w:ascii="Georgia" w:hAnsi="Georgia"/>
          <w:bCs/>
          <w:szCs w:val="24"/>
        </w:rPr>
        <w:t>m to openly commit it before the world without any consequences.  Paul had “</w:t>
      </w:r>
      <w:r w:rsidR="00091A5E" w:rsidRPr="00091A5E">
        <w:rPr>
          <w:rFonts w:ascii="Georgia" w:hAnsi="Georgia"/>
          <w:bCs/>
          <w:i/>
          <w:iCs/>
          <w:szCs w:val="24"/>
        </w:rPr>
        <w:t>delivered him to Satan</w:t>
      </w:r>
      <w:r w:rsidR="00091A5E">
        <w:rPr>
          <w:rFonts w:ascii="Georgia" w:hAnsi="Georgia"/>
          <w:bCs/>
          <w:szCs w:val="24"/>
        </w:rPr>
        <w:t xml:space="preserve">” </w:t>
      </w:r>
      <w:proofErr w:type="gramStart"/>
      <w:r w:rsidR="00091A5E">
        <w:rPr>
          <w:rFonts w:ascii="Georgia" w:hAnsi="Georgia"/>
          <w:bCs/>
          <w:szCs w:val="24"/>
        </w:rPr>
        <w:t>in order to</w:t>
      </w:r>
      <w:proofErr w:type="gramEnd"/>
      <w:r w:rsidR="00091A5E">
        <w:rPr>
          <w:rFonts w:ascii="Georgia" w:hAnsi="Georgia"/>
          <w:bCs/>
          <w:szCs w:val="24"/>
        </w:rPr>
        <w:t xml:space="preserve"> shame him and bring about repentance.  The church was to follow his lead.  They did</w:t>
      </w:r>
      <w:r w:rsidR="003548B0">
        <w:rPr>
          <w:rFonts w:ascii="Georgia" w:hAnsi="Georgia"/>
          <w:bCs/>
          <w:szCs w:val="24"/>
        </w:rPr>
        <w:t xml:space="preserve"> just that</w:t>
      </w:r>
      <w:r w:rsidR="00091A5E">
        <w:rPr>
          <w:rFonts w:ascii="Georgia" w:hAnsi="Georgia"/>
          <w:bCs/>
          <w:szCs w:val="24"/>
        </w:rPr>
        <w:t xml:space="preserve">.  </w:t>
      </w:r>
      <w:r w:rsidR="001E07D2">
        <w:rPr>
          <w:rFonts w:ascii="Georgia" w:hAnsi="Georgia"/>
          <w:bCs/>
          <w:szCs w:val="24"/>
        </w:rPr>
        <w:t>It seems t</w:t>
      </w:r>
      <w:r w:rsidR="00091A5E">
        <w:rPr>
          <w:rFonts w:ascii="Georgia" w:hAnsi="Georgia"/>
          <w:bCs/>
          <w:szCs w:val="24"/>
        </w:rPr>
        <w:t>hey responded and dealt with the sinful brother.  Thus, “</w:t>
      </w:r>
      <w:r w:rsidR="00091A5E" w:rsidRPr="00091A5E">
        <w:rPr>
          <w:rFonts w:ascii="Georgia" w:hAnsi="Georgia"/>
          <w:bCs/>
          <w:i/>
          <w:iCs/>
          <w:szCs w:val="24"/>
        </w:rPr>
        <w:t>your sorrow led to repentance</w:t>
      </w:r>
      <w:r w:rsidR="00091A5E">
        <w:rPr>
          <w:rFonts w:ascii="Georgia" w:hAnsi="Georgia"/>
          <w:bCs/>
          <w:szCs w:val="24"/>
        </w:rPr>
        <w:t>.”  They corrected the wrong when they “</w:t>
      </w:r>
      <w:r w:rsidR="00091A5E" w:rsidRPr="00091A5E">
        <w:rPr>
          <w:rFonts w:ascii="Georgia" w:hAnsi="Georgia"/>
          <w:bCs/>
          <w:i/>
          <w:iCs/>
          <w:szCs w:val="24"/>
        </w:rPr>
        <w:t>sorrowed in a godly manner</w:t>
      </w:r>
      <w:r w:rsidR="00091A5E">
        <w:rPr>
          <w:rFonts w:ascii="Georgia" w:hAnsi="Georgia"/>
          <w:bCs/>
          <w:szCs w:val="24"/>
        </w:rPr>
        <w:t>”</w:t>
      </w:r>
      <w:r w:rsidR="00373EDA">
        <w:rPr>
          <w:rFonts w:ascii="Georgia" w:hAnsi="Georgia"/>
          <w:bCs/>
          <w:szCs w:val="24"/>
        </w:rPr>
        <w:t xml:space="preserve"> and not like their former “</w:t>
      </w:r>
      <w:r w:rsidR="00373EDA" w:rsidRPr="00373EDA">
        <w:rPr>
          <w:rFonts w:ascii="Georgia" w:hAnsi="Georgia"/>
          <w:bCs/>
          <w:i/>
          <w:iCs/>
          <w:szCs w:val="24"/>
        </w:rPr>
        <w:t>sorrow of the world</w:t>
      </w:r>
      <w:r w:rsidR="00373EDA">
        <w:rPr>
          <w:rFonts w:ascii="Georgia" w:hAnsi="Georgia"/>
          <w:bCs/>
          <w:szCs w:val="24"/>
        </w:rPr>
        <w:t xml:space="preserve">.”  </w:t>
      </w:r>
    </w:p>
    <w:p w14:paraId="69671DF6" w14:textId="33F55AA8" w:rsidR="00373EDA" w:rsidRPr="00BB67BD" w:rsidRDefault="00373EDA" w:rsidP="006546EA">
      <w:pPr>
        <w:rPr>
          <w:rFonts w:ascii="Georgia" w:hAnsi="Georgia"/>
          <w:bCs/>
          <w:sz w:val="16"/>
          <w:szCs w:val="16"/>
        </w:rPr>
      </w:pPr>
    </w:p>
    <w:p w14:paraId="57B03535" w14:textId="71F2ED0F" w:rsidR="00DC506E" w:rsidRDefault="00373EDA" w:rsidP="006546EA">
      <w:pPr>
        <w:rPr>
          <w:rFonts w:ascii="Georgia" w:hAnsi="Georgia"/>
          <w:bCs/>
          <w:szCs w:val="24"/>
        </w:rPr>
      </w:pPr>
      <w:r>
        <w:rPr>
          <w:rFonts w:ascii="Georgia" w:hAnsi="Georgia"/>
          <w:bCs/>
          <w:szCs w:val="24"/>
        </w:rPr>
        <w:t xml:space="preserve">The world sorrows when they are caught doing wrong by regretting that they got caught.  In other words, they would do it again if they could get away with it, just like my childhood “kiss and make up” </w:t>
      </w:r>
      <w:r w:rsidRPr="00373EDA">
        <w:rPr>
          <w:rFonts w:ascii="Georgia" w:hAnsi="Georgia"/>
          <w:bCs/>
          <w:i/>
          <w:iCs/>
          <w:szCs w:val="24"/>
        </w:rPr>
        <w:t>sorrow</w:t>
      </w:r>
      <w:r>
        <w:rPr>
          <w:rFonts w:ascii="Georgia" w:hAnsi="Georgia"/>
          <w:bCs/>
          <w:szCs w:val="24"/>
        </w:rPr>
        <w:t xml:space="preserve"> to my brother or sister.  Christians must look at repentance with their boots on.  What I mean is we must take off our </w:t>
      </w:r>
      <w:r w:rsidR="003548B0">
        <w:rPr>
          <w:rFonts w:ascii="Georgia" w:hAnsi="Georgia"/>
          <w:bCs/>
          <w:szCs w:val="24"/>
        </w:rPr>
        <w:t>bedtime</w:t>
      </w:r>
      <w:r>
        <w:rPr>
          <w:rFonts w:ascii="Georgia" w:hAnsi="Georgia"/>
          <w:bCs/>
          <w:szCs w:val="24"/>
        </w:rPr>
        <w:t xml:space="preserve"> soft and cozy </w:t>
      </w:r>
      <w:r w:rsidR="001E07D2">
        <w:rPr>
          <w:rFonts w:ascii="Georgia" w:hAnsi="Georgia"/>
          <w:bCs/>
          <w:szCs w:val="24"/>
        </w:rPr>
        <w:t xml:space="preserve">bunny </w:t>
      </w:r>
      <w:r>
        <w:rPr>
          <w:rFonts w:ascii="Georgia" w:hAnsi="Georgia"/>
          <w:bCs/>
          <w:szCs w:val="24"/>
        </w:rPr>
        <w:t>slippers and lace up our work boots and get busy with “</w:t>
      </w:r>
      <w:r w:rsidRPr="00373EDA">
        <w:rPr>
          <w:rFonts w:ascii="Georgia" w:hAnsi="Georgia"/>
          <w:b/>
          <w:i/>
          <w:iCs/>
          <w:szCs w:val="24"/>
        </w:rPr>
        <w:t>diligence… clearing yourselves… indignation… fear… vehement desire… zeal… vindication</w:t>
      </w:r>
      <w:r>
        <w:rPr>
          <w:rFonts w:ascii="Georgia" w:hAnsi="Georgia"/>
          <w:bCs/>
          <w:szCs w:val="24"/>
        </w:rPr>
        <w:t xml:space="preserve">.”  </w:t>
      </w:r>
      <w:r w:rsidR="00DC506E">
        <w:rPr>
          <w:rFonts w:ascii="Georgia" w:hAnsi="Georgia"/>
          <w:bCs/>
          <w:szCs w:val="24"/>
        </w:rPr>
        <w:t xml:space="preserve">Whew!  </w:t>
      </w:r>
      <w:proofErr w:type="gramStart"/>
      <w:r w:rsidR="00DC506E">
        <w:rPr>
          <w:rFonts w:ascii="Georgia" w:hAnsi="Georgia"/>
          <w:bCs/>
          <w:szCs w:val="24"/>
        </w:rPr>
        <w:t>I’m</w:t>
      </w:r>
      <w:proofErr w:type="gramEnd"/>
      <w:r w:rsidR="00DC506E">
        <w:rPr>
          <w:rFonts w:ascii="Georgia" w:hAnsi="Georgia"/>
          <w:bCs/>
          <w:szCs w:val="24"/>
        </w:rPr>
        <w:t xml:space="preserve"> tired just reading those words.  </w:t>
      </w:r>
      <w:proofErr w:type="gramStart"/>
      <w:r w:rsidR="003548B0">
        <w:rPr>
          <w:rFonts w:ascii="Georgia" w:hAnsi="Georgia"/>
          <w:bCs/>
          <w:szCs w:val="24"/>
        </w:rPr>
        <w:t>T</w:t>
      </w:r>
      <w:r>
        <w:rPr>
          <w:rFonts w:ascii="Georgia" w:hAnsi="Georgia"/>
          <w:bCs/>
          <w:szCs w:val="24"/>
        </w:rPr>
        <w:t>hat’s</w:t>
      </w:r>
      <w:proofErr w:type="gramEnd"/>
      <w:r>
        <w:rPr>
          <w:rFonts w:ascii="Georgia" w:hAnsi="Georgia"/>
          <w:bCs/>
          <w:szCs w:val="24"/>
        </w:rPr>
        <w:t xml:space="preserve"> </w:t>
      </w:r>
      <w:r w:rsidRPr="003548B0">
        <w:rPr>
          <w:rFonts w:ascii="Georgia" w:hAnsi="Georgia"/>
          <w:bCs/>
          <w:szCs w:val="24"/>
          <w:u w:val="single"/>
        </w:rPr>
        <w:t>work</w:t>
      </w:r>
      <w:r>
        <w:rPr>
          <w:rFonts w:ascii="Georgia" w:hAnsi="Georgia"/>
          <w:bCs/>
          <w:szCs w:val="24"/>
        </w:rPr>
        <w:t xml:space="preserve">!  And </w:t>
      </w:r>
      <w:proofErr w:type="gramStart"/>
      <w:r>
        <w:rPr>
          <w:rFonts w:ascii="Georgia" w:hAnsi="Georgia"/>
          <w:bCs/>
          <w:szCs w:val="24"/>
        </w:rPr>
        <w:t>that’s</w:t>
      </w:r>
      <w:proofErr w:type="gramEnd"/>
      <w:r>
        <w:rPr>
          <w:rFonts w:ascii="Georgia" w:hAnsi="Georgia"/>
          <w:bCs/>
          <w:szCs w:val="24"/>
        </w:rPr>
        <w:t xml:space="preserve"> what godly sorrow looks like.  If my soul is going to feel good by </w:t>
      </w:r>
      <w:r w:rsidR="003548B0">
        <w:rPr>
          <w:rFonts w:ascii="Georgia" w:hAnsi="Georgia"/>
          <w:bCs/>
          <w:szCs w:val="24"/>
        </w:rPr>
        <w:t xml:space="preserve">my </w:t>
      </w:r>
      <w:proofErr w:type="gramStart"/>
      <w:r>
        <w:rPr>
          <w:rFonts w:ascii="Georgia" w:hAnsi="Georgia"/>
          <w:bCs/>
          <w:szCs w:val="24"/>
        </w:rPr>
        <w:t>confession</w:t>
      </w:r>
      <w:proofErr w:type="gramEnd"/>
      <w:r>
        <w:rPr>
          <w:rFonts w:ascii="Georgia" w:hAnsi="Georgia"/>
          <w:bCs/>
          <w:szCs w:val="24"/>
        </w:rPr>
        <w:t xml:space="preserve"> then I must </w:t>
      </w:r>
      <w:r w:rsidR="00DC506E">
        <w:rPr>
          <w:rFonts w:ascii="Georgia" w:hAnsi="Georgia"/>
          <w:bCs/>
          <w:szCs w:val="24"/>
        </w:rPr>
        <w:t xml:space="preserve">go to work to do </w:t>
      </w:r>
      <w:r w:rsidR="003548B0">
        <w:rPr>
          <w:rFonts w:ascii="Georgia" w:hAnsi="Georgia"/>
          <w:bCs/>
          <w:szCs w:val="24"/>
        </w:rPr>
        <w:t xml:space="preserve">anything and </w:t>
      </w:r>
      <w:r w:rsidR="00DC506E">
        <w:rPr>
          <w:rFonts w:ascii="Georgia" w:hAnsi="Georgia"/>
          <w:bCs/>
          <w:szCs w:val="24"/>
        </w:rPr>
        <w:t xml:space="preserve">everything to undo what I did.  I should leave no stone unturned in bringing about restoration to my </w:t>
      </w:r>
      <w:r w:rsidR="003548B0">
        <w:rPr>
          <w:rFonts w:ascii="Georgia" w:hAnsi="Georgia"/>
          <w:bCs/>
          <w:szCs w:val="24"/>
        </w:rPr>
        <w:t>wrongs</w:t>
      </w:r>
      <w:r w:rsidR="00DC506E">
        <w:rPr>
          <w:rFonts w:ascii="Georgia" w:hAnsi="Georgia"/>
          <w:bCs/>
          <w:szCs w:val="24"/>
        </w:rPr>
        <w:t xml:space="preserve"> before God </w:t>
      </w:r>
      <w:r w:rsidR="003548B0">
        <w:rPr>
          <w:rFonts w:ascii="Georgia" w:hAnsi="Georgia"/>
          <w:bCs/>
          <w:szCs w:val="24"/>
        </w:rPr>
        <w:t>or</w:t>
      </w:r>
      <w:r w:rsidR="00DC506E">
        <w:rPr>
          <w:rFonts w:ascii="Georgia" w:hAnsi="Georgia"/>
          <w:bCs/>
          <w:szCs w:val="24"/>
        </w:rPr>
        <w:t xml:space="preserve"> man.  </w:t>
      </w:r>
    </w:p>
    <w:p w14:paraId="032F46E9" w14:textId="77777777" w:rsidR="00DC506E" w:rsidRPr="00BB67BD" w:rsidRDefault="00DC506E" w:rsidP="006546EA">
      <w:pPr>
        <w:rPr>
          <w:rFonts w:ascii="Georgia" w:hAnsi="Georgia"/>
          <w:bCs/>
          <w:sz w:val="16"/>
          <w:szCs w:val="16"/>
        </w:rPr>
      </w:pPr>
    </w:p>
    <w:p w14:paraId="66A3B546" w14:textId="2AA18F7E" w:rsidR="00373EDA" w:rsidRDefault="00DC506E" w:rsidP="006546EA">
      <w:pPr>
        <w:rPr>
          <w:rFonts w:ascii="Georgia" w:hAnsi="Georgia"/>
          <w:bCs/>
          <w:szCs w:val="24"/>
        </w:rPr>
      </w:pPr>
      <w:r>
        <w:rPr>
          <w:rFonts w:ascii="Georgia" w:hAnsi="Georgia"/>
          <w:bCs/>
          <w:szCs w:val="24"/>
        </w:rPr>
        <w:lastRenderedPageBreak/>
        <w:t xml:space="preserve">There is a sign I read every time I go into prison to teach the Bible.  It says, </w:t>
      </w:r>
      <w:r w:rsidRPr="003548B0">
        <w:rPr>
          <w:rFonts w:ascii="Arial" w:hAnsi="Arial" w:cs="Arial"/>
          <w:bCs/>
          <w:i/>
          <w:iCs/>
          <w:szCs w:val="24"/>
        </w:rPr>
        <w:t>“You do the crime, you do the time.”</w:t>
      </w:r>
      <w:r>
        <w:rPr>
          <w:rFonts w:ascii="Georgia" w:hAnsi="Georgia"/>
          <w:bCs/>
          <w:szCs w:val="24"/>
        </w:rPr>
        <w:t xml:space="preserve">  If you </w:t>
      </w:r>
      <w:r w:rsidR="003548B0">
        <w:rPr>
          <w:rFonts w:ascii="Georgia" w:hAnsi="Georgia"/>
          <w:bCs/>
          <w:szCs w:val="24"/>
        </w:rPr>
        <w:t xml:space="preserve">commit a </w:t>
      </w:r>
      <w:proofErr w:type="gramStart"/>
      <w:r w:rsidR="003548B0">
        <w:rPr>
          <w:rFonts w:ascii="Georgia" w:hAnsi="Georgia"/>
          <w:bCs/>
          <w:szCs w:val="24"/>
        </w:rPr>
        <w:t>crime</w:t>
      </w:r>
      <w:proofErr w:type="gramEnd"/>
      <w:r>
        <w:rPr>
          <w:rFonts w:ascii="Georgia" w:hAnsi="Georgia"/>
          <w:bCs/>
          <w:szCs w:val="24"/>
        </w:rPr>
        <w:t xml:space="preserve"> you must accept the consequences.  In our sins before </w:t>
      </w:r>
      <w:proofErr w:type="gramStart"/>
      <w:r>
        <w:rPr>
          <w:rFonts w:ascii="Georgia" w:hAnsi="Georgia"/>
          <w:bCs/>
          <w:szCs w:val="24"/>
        </w:rPr>
        <w:t>God</w:t>
      </w:r>
      <w:proofErr w:type="gramEnd"/>
      <w:r>
        <w:rPr>
          <w:rFonts w:ascii="Georgia" w:hAnsi="Georgia"/>
          <w:bCs/>
          <w:szCs w:val="24"/>
        </w:rPr>
        <w:t xml:space="preserve"> we can receive “</w:t>
      </w:r>
      <w:r w:rsidRPr="00DC506E">
        <w:rPr>
          <w:rFonts w:ascii="Georgia" w:hAnsi="Georgia"/>
          <w:bCs/>
          <w:i/>
          <w:iCs/>
          <w:szCs w:val="24"/>
        </w:rPr>
        <w:t>grace and mercy in our time of need</w:t>
      </w:r>
      <w:r>
        <w:rPr>
          <w:rFonts w:ascii="Georgia" w:hAnsi="Georgia"/>
          <w:bCs/>
          <w:szCs w:val="24"/>
        </w:rPr>
        <w:t xml:space="preserve">” (Heb. 4:16).  But that </w:t>
      </w:r>
      <w:proofErr w:type="gramStart"/>
      <w:r>
        <w:rPr>
          <w:rFonts w:ascii="Georgia" w:hAnsi="Georgia"/>
          <w:bCs/>
          <w:szCs w:val="24"/>
        </w:rPr>
        <w:t>doesn’t</w:t>
      </w:r>
      <w:proofErr w:type="gramEnd"/>
      <w:r>
        <w:rPr>
          <w:rFonts w:ascii="Georgia" w:hAnsi="Georgia"/>
          <w:bCs/>
          <w:szCs w:val="24"/>
        </w:rPr>
        <w:t xml:space="preserve"> mean grace is cheap and that God just waves it off like a doting grandfather to his mischievous grandson (not that I would know about that).  </w:t>
      </w:r>
      <w:r w:rsidR="00BB67BD">
        <w:rPr>
          <w:rFonts w:ascii="Georgia" w:hAnsi="Georgia"/>
          <w:bCs/>
          <w:szCs w:val="24"/>
        </w:rPr>
        <w:t xml:space="preserve"> Even with grace God requires our “</w:t>
      </w:r>
      <w:r w:rsidR="00BB67BD" w:rsidRPr="00BB67BD">
        <w:rPr>
          <w:rFonts w:ascii="Georgia" w:hAnsi="Georgia"/>
          <w:bCs/>
          <w:i/>
          <w:iCs/>
          <w:szCs w:val="24"/>
        </w:rPr>
        <w:t xml:space="preserve">godly sorrow that </w:t>
      </w:r>
      <w:r w:rsidR="00BB67BD" w:rsidRPr="00BB67BD">
        <w:rPr>
          <w:rFonts w:ascii="Georgia" w:hAnsi="Georgia"/>
          <w:b/>
          <w:i/>
          <w:iCs/>
          <w:szCs w:val="24"/>
          <w:u w:val="single"/>
        </w:rPr>
        <w:t>works</w:t>
      </w:r>
      <w:r w:rsidR="00BB67BD" w:rsidRPr="00BB67BD">
        <w:rPr>
          <w:rFonts w:ascii="Georgia" w:hAnsi="Georgia"/>
          <w:bCs/>
          <w:i/>
          <w:iCs/>
          <w:szCs w:val="24"/>
        </w:rPr>
        <w:t xml:space="preserve"> salvation not to be regretted</w:t>
      </w:r>
      <w:r w:rsidR="00BB67BD">
        <w:rPr>
          <w:rFonts w:ascii="Georgia" w:hAnsi="Georgia"/>
          <w:bCs/>
          <w:szCs w:val="24"/>
        </w:rPr>
        <w:t>.”  Something hard is required of me.  God knows that “</w:t>
      </w:r>
      <w:r w:rsidR="00BB67BD" w:rsidRPr="003548B0">
        <w:rPr>
          <w:rFonts w:ascii="Arial" w:hAnsi="Arial" w:cs="Arial"/>
          <w:bCs/>
          <w:i/>
          <w:iCs/>
          <w:szCs w:val="24"/>
        </w:rPr>
        <w:t>confession is good for the soul</w:t>
      </w:r>
      <w:r w:rsidR="00BB67BD">
        <w:rPr>
          <w:rFonts w:ascii="Georgia" w:hAnsi="Georgia"/>
          <w:bCs/>
          <w:szCs w:val="24"/>
        </w:rPr>
        <w:t xml:space="preserve">,” but He also knows that saying “I’m sorry” demands diligence, indignation, fear, vehement desire, </w:t>
      </w:r>
      <w:proofErr w:type="gramStart"/>
      <w:r w:rsidR="00BB67BD">
        <w:rPr>
          <w:rFonts w:ascii="Georgia" w:hAnsi="Georgia"/>
          <w:bCs/>
          <w:szCs w:val="24"/>
        </w:rPr>
        <w:t>zeal</w:t>
      </w:r>
      <w:proofErr w:type="gramEnd"/>
      <w:r w:rsidR="00BB67BD">
        <w:rPr>
          <w:rFonts w:ascii="Georgia" w:hAnsi="Georgia"/>
          <w:bCs/>
          <w:szCs w:val="24"/>
        </w:rPr>
        <w:t xml:space="preserve"> and vindication.  </w:t>
      </w:r>
    </w:p>
    <w:p w14:paraId="1D61B51C" w14:textId="486DB2F0" w:rsidR="00BB67BD" w:rsidRDefault="00BB67BD" w:rsidP="006546EA">
      <w:pPr>
        <w:rPr>
          <w:rFonts w:ascii="Georgia" w:hAnsi="Georgia"/>
          <w:bCs/>
          <w:szCs w:val="24"/>
        </w:rPr>
      </w:pPr>
    </w:p>
    <w:p w14:paraId="33766AC5" w14:textId="79C1ABE3" w:rsidR="00BB67BD" w:rsidRDefault="003548B0" w:rsidP="006546EA">
      <w:pPr>
        <w:rPr>
          <w:rFonts w:ascii="Georgia" w:hAnsi="Georgia"/>
          <w:bCs/>
          <w:szCs w:val="24"/>
        </w:rPr>
      </w:pPr>
      <w:r>
        <w:rPr>
          <w:rFonts w:ascii="Georgia" w:hAnsi="Georgia"/>
          <w:bCs/>
          <w:szCs w:val="24"/>
        </w:rPr>
        <w:t xml:space="preserve">But let us expand on that thought using David’s </w:t>
      </w:r>
      <w:r w:rsidR="00461C81">
        <w:rPr>
          <w:rFonts w:ascii="Georgia" w:hAnsi="Georgia"/>
          <w:bCs/>
          <w:szCs w:val="24"/>
        </w:rPr>
        <w:t>repentance</w:t>
      </w:r>
      <w:r>
        <w:rPr>
          <w:rFonts w:ascii="Georgia" w:hAnsi="Georgia"/>
          <w:bCs/>
          <w:szCs w:val="24"/>
        </w:rPr>
        <w:t xml:space="preserve"> in Psalm 32.  </w:t>
      </w:r>
      <w:r w:rsidR="00BB67BD">
        <w:rPr>
          <w:rFonts w:ascii="Georgia" w:hAnsi="Georgia"/>
          <w:bCs/>
          <w:szCs w:val="24"/>
        </w:rPr>
        <w:t xml:space="preserve">Confession is not only good for </w:t>
      </w:r>
      <w:r w:rsidR="00461C81">
        <w:rPr>
          <w:rFonts w:ascii="Georgia" w:hAnsi="Georgia"/>
          <w:bCs/>
          <w:szCs w:val="24"/>
        </w:rPr>
        <w:t>the</w:t>
      </w:r>
      <w:r w:rsidR="00BB67BD">
        <w:rPr>
          <w:rFonts w:ascii="Georgia" w:hAnsi="Georgia"/>
          <w:bCs/>
          <w:szCs w:val="24"/>
        </w:rPr>
        <w:t xml:space="preserve"> soul</w:t>
      </w:r>
      <w:r w:rsidR="001E07D2">
        <w:rPr>
          <w:rFonts w:ascii="Georgia" w:hAnsi="Georgia"/>
          <w:bCs/>
          <w:szCs w:val="24"/>
        </w:rPr>
        <w:t xml:space="preserve"> but</w:t>
      </w:r>
      <w:r w:rsidR="00BB67BD">
        <w:rPr>
          <w:rFonts w:ascii="Georgia" w:hAnsi="Georgia"/>
          <w:bCs/>
          <w:szCs w:val="24"/>
        </w:rPr>
        <w:t xml:space="preserve"> also for </w:t>
      </w:r>
      <w:r w:rsidR="001E07D2">
        <w:rPr>
          <w:rFonts w:ascii="Georgia" w:hAnsi="Georgia"/>
          <w:bCs/>
          <w:szCs w:val="24"/>
        </w:rPr>
        <w:t>my</w:t>
      </w:r>
      <w:r w:rsidR="00BB67BD">
        <w:rPr>
          <w:rFonts w:ascii="Georgia" w:hAnsi="Georgia"/>
          <w:bCs/>
          <w:szCs w:val="24"/>
        </w:rPr>
        <w:t xml:space="preserve"> </w:t>
      </w:r>
      <w:r w:rsidR="001E07D2">
        <w:rPr>
          <w:rFonts w:ascii="Georgia" w:hAnsi="Georgia"/>
          <w:bCs/>
          <w:szCs w:val="24"/>
        </w:rPr>
        <w:t xml:space="preserve">physical </w:t>
      </w:r>
      <w:r w:rsidR="00BB67BD">
        <w:rPr>
          <w:rFonts w:ascii="Georgia" w:hAnsi="Georgia"/>
          <w:bCs/>
          <w:szCs w:val="24"/>
        </w:rPr>
        <w:t xml:space="preserve">body.  David </w:t>
      </w:r>
      <w:r w:rsidR="00461C81">
        <w:rPr>
          <w:rFonts w:ascii="Georgia" w:hAnsi="Georgia"/>
          <w:bCs/>
          <w:szCs w:val="24"/>
        </w:rPr>
        <w:t xml:space="preserve">shows us why </w:t>
      </w:r>
      <w:proofErr w:type="gramStart"/>
      <w:r w:rsidR="00461C81">
        <w:rPr>
          <w:rFonts w:ascii="Georgia" w:hAnsi="Georgia"/>
          <w:bCs/>
          <w:szCs w:val="24"/>
        </w:rPr>
        <w:t>that’s</w:t>
      </w:r>
      <w:proofErr w:type="gramEnd"/>
      <w:r w:rsidR="00461C81">
        <w:rPr>
          <w:rFonts w:ascii="Georgia" w:hAnsi="Georgia"/>
          <w:bCs/>
          <w:szCs w:val="24"/>
        </w:rPr>
        <w:t xml:space="preserve"> true.</w:t>
      </w:r>
    </w:p>
    <w:p w14:paraId="36F56E16" w14:textId="77777777" w:rsidR="00511BDE" w:rsidRPr="00BB67BD" w:rsidRDefault="00511BDE" w:rsidP="006546EA">
      <w:pPr>
        <w:rPr>
          <w:rFonts w:ascii="Georgia" w:hAnsi="Georgia"/>
          <w:bCs/>
          <w:sz w:val="16"/>
          <w:szCs w:val="16"/>
        </w:rPr>
      </w:pPr>
    </w:p>
    <w:p w14:paraId="7E241159" w14:textId="63202E89" w:rsidR="00755F61" w:rsidRPr="00461C81" w:rsidRDefault="00755F61" w:rsidP="00461C81">
      <w:pPr>
        <w:ind w:left="720"/>
        <w:rPr>
          <w:rFonts w:ascii="Georgia" w:hAnsi="Georgia"/>
          <w:bCs/>
          <w:sz w:val="22"/>
          <w:szCs w:val="22"/>
        </w:rPr>
      </w:pPr>
      <w:r w:rsidRPr="00461C81">
        <w:rPr>
          <w:rFonts w:ascii="Georgia" w:hAnsi="Georgia"/>
          <w:bCs/>
          <w:i/>
          <w:sz w:val="22"/>
          <w:szCs w:val="22"/>
        </w:rPr>
        <w:t xml:space="preserve">Blessed is he whose transgression is forgiven, </w:t>
      </w:r>
      <w:proofErr w:type="gramStart"/>
      <w:r w:rsidRPr="00461C81">
        <w:rPr>
          <w:rFonts w:ascii="Georgia" w:hAnsi="Georgia"/>
          <w:bCs/>
          <w:i/>
          <w:sz w:val="22"/>
          <w:szCs w:val="22"/>
        </w:rPr>
        <w:t>Whose</w:t>
      </w:r>
      <w:proofErr w:type="gramEnd"/>
      <w:r w:rsidRPr="00461C81">
        <w:rPr>
          <w:rFonts w:ascii="Georgia" w:hAnsi="Georgia"/>
          <w:bCs/>
          <w:i/>
          <w:sz w:val="22"/>
          <w:szCs w:val="22"/>
        </w:rPr>
        <w:t xml:space="preserve"> sin is covered.  Blessed is the man to whom the LORD does not impute iniquity, </w:t>
      </w:r>
      <w:proofErr w:type="gramStart"/>
      <w:r w:rsidRPr="00461C81">
        <w:rPr>
          <w:rFonts w:ascii="Georgia" w:hAnsi="Georgia"/>
          <w:bCs/>
          <w:i/>
          <w:sz w:val="22"/>
          <w:szCs w:val="22"/>
        </w:rPr>
        <w:t>And</w:t>
      </w:r>
      <w:proofErr w:type="gramEnd"/>
      <w:r w:rsidRPr="00461C81">
        <w:rPr>
          <w:rFonts w:ascii="Georgia" w:hAnsi="Georgia"/>
          <w:bCs/>
          <w:i/>
          <w:sz w:val="22"/>
          <w:szCs w:val="22"/>
        </w:rPr>
        <w:t xml:space="preserve"> in whose spirit there is no deceit.  When I kept silent, my bones grew old Through my groaning </w:t>
      </w:r>
      <w:proofErr w:type="gramStart"/>
      <w:r w:rsidRPr="00461C81">
        <w:rPr>
          <w:rFonts w:ascii="Georgia" w:hAnsi="Georgia"/>
          <w:bCs/>
          <w:i/>
          <w:sz w:val="22"/>
          <w:szCs w:val="22"/>
        </w:rPr>
        <w:t>all the day</w:t>
      </w:r>
      <w:proofErr w:type="gramEnd"/>
      <w:r w:rsidRPr="00461C81">
        <w:rPr>
          <w:rFonts w:ascii="Georgia" w:hAnsi="Georgia"/>
          <w:bCs/>
          <w:i/>
          <w:sz w:val="22"/>
          <w:szCs w:val="22"/>
        </w:rPr>
        <w:t xml:space="preserve"> long.  For day and night Your hand was heavy upon me; My vitality was turned into the drought of summer.   I acknowledged my sin to You, </w:t>
      </w:r>
      <w:proofErr w:type="gramStart"/>
      <w:r w:rsidRPr="00461C81">
        <w:rPr>
          <w:rFonts w:ascii="Georgia" w:hAnsi="Georgia"/>
          <w:bCs/>
          <w:i/>
          <w:sz w:val="22"/>
          <w:szCs w:val="22"/>
        </w:rPr>
        <w:t>And</w:t>
      </w:r>
      <w:proofErr w:type="gramEnd"/>
      <w:r w:rsidRPr="00461C81">
        <w:rPr>
          <w:rFonts w:ascii="Georgia" w:hAnsi="Georgia"/>
          <w:bCs/>
          <w:i/>
          <w:sz w:val="22"/>
          <w:szCs w:val="22"/>
        </w:rPr>
        <w:t xml:space="preserve"> my iniquity I have not hidden. I said, "I will confess my transgressions to the LORD," And You forgave the iniquity of my sin.  </w:t>
      </w:r>
      <w:r w:rsidRPr="00461C81">
        <w:rPr>
          <w:rFonts w:ascii="Georgia" w:hAnsi="Georgia"/>
          <w:bCs/>
          <w:sz w:val="22"/>
          <w:szCs w:val="22"/>
        </w:rPr>
        <w:t xml:space="preserve">    </w:t>
      </w:r>
    </w:p>
    <w:p w14:paraId="48BA7DD7" w14:textId="77777777" w:rsidR="00755F61" w:rsidRPr="00BB67BD" w:rsidRDefault="00755F61" w:rsidP="006546EA">
      <w:pPr>
        <w:rPr>
          <w:rFonts w:ascii="Georgia" w:hAnsi="Georgia"/>
          <w:b/>
          <w:sz w:val="16"/>
          <w:szCs w:val="16"/>
        </w:rPr>
      </w:pPr>
    </w:p>
    <w:p w14:paraId="357A7A59" w14:textId="6DF17E74" w:rsidR="00755F61" w:rsidRPr="00A833E5" w:rsidRDefault="00755F61" w:rsidP="006546EA">
      <w:pPr>
        <w:rPr>
          <w:rFonts w:ascii="Georgia" w:hAnsi="Georgia"/>
          <w:szCs w:val="24"/>
        </w:rPr>
      </w:pPr>
      <w:r w:rsidRPr="00A833E5">
        <w:rPr>
          <w:rFonts w:ascii="Georgia" w:hAnsi="Georgia"/>
          <w:szCs w:val="24"/>
        </w:rPr>
        <w:t xml:space="preserve">David was totally stressed out.  You can “hear” it in his voice as he writes about those painful days when he refused to confess his sins to God after </w:t>
      </w:r>
      <w:r w:rsidR="001E07D2">
        <w:rPr>
          <w:rFonts w:ascii="Georgia" w:hAnsi="Georgia"/>
          <w:szCs w:val="24"/>
        </w:rPr>
        <w:t xml:space="preserve">his </w:t>
      </w:r>
      <w:r w:rsidRPr="00A833E5">
        <w:rPr>
          <w:rFonts w:ascii="Georgia" w:hAnsi="Georgia"/>
          <w:szCs w:val="24"/>
        </w:rPr>
        <w:t>adultery with Bathsheba and murder of Uriah.</w:t>
      </w:r>
    </w:p>
    <w:p w14:paraId="36B4689F" w14:textId="77777777" w:rsidR="00755F61" w:rsidRPr="00BB67BD" w:rsidRDefault="00755F61" w:rsidP="00A833E5">
      <w:pPr>
        <w:rPr>
          <w:rFonts w:ascii="Georgia" w:hAnsi="Georgia"/>
          <w:sz w:val="16"/>
          <w:szCs w:val="16"/>
        </w:rPr>
      </w:pPr>
    </w:p>
    <w:p w14:paraId="421E6FC2" w14:textId="77777777" w:rsidR="00755F61" w:rsidRPr="00A833E5" w:rsidRDefault="00755F61" w:rsidP="00A833E5">
      <w:pPr>
        <w:rPr>
          <w:rFonts w:ascii="Georgia" w:hAnsi="Georgia"/>
          <w:szCs w:val="24"/>
        </w:rPr>
      </w:pPr>
      <w:r w:rsidRPr="00A833E5">
        <w:rPr>
          <w:rFonts w:ascii="Georgia" w:hAnsi="Georgia"/>
          <w:szCs w:val="24"/>
        </w:rPr>
        <w:t xml:space="preserve">His bones grew </w:t>
      </w:r>
      <w:proofErr w:type="gramStart"/>
      <w:r w:rsidRPr="00A833E5">
        <w:rPr>
          <w:rFonts w:ascii="Georgia" w:hAnsi="Georgia"/>
          <w:szCs w:val="24"/>
        </w:rPr>
        <w:t>old</w:t>
      </w:r>
      <w:proofErr w:type="gramEnd"/>
      <w:r w:rsidRPr="00A833E5">
        <w:rPr>
          <w:rFonts w:ascii="Georgia" w:hAnsi="Georgia"/>
          <w:szCs w:val="24"/>
        </w:rPr>
        <w:t xml:space="preserve"> and his vitality (energy) was like a summer with no rain.  He was all dried up inside.  The physical stress showed in his entire demeanor.  His prayer life had dwindled to nothing.</w:t>
      </w:r>
    </w:p>
    <w:p w14:paraId="24B230B5" w14:textId="77777777" w:rsidR="00755F61" w:rsidRPr="00BB67BD" w:rsidRDefault="00755F61" w:rsidP="00A833E5">
      <w:pPr>
        <w:rPr>
          <w:rFonts w:ascii="Georgia" w:hAnsi="Georgia"/>
          <w:sz w:val="16"/>
          <w:szCs w:val="16"/>
        </w:rPr>
      </w:pPr>
    </w:p>
    <w:p w14:paraId="63035150" w14:textId="79F558EE" w:rsidR="00755F61" w:rsidRPr="00A833E5" w:rsidRDefault="00755F61" w:rsidP="00A833E5">
      <w:pPr>
        <w:rPr>
          <w:rFonts w:ascii="Georgia" w:hAnsi="Georgia"/>
          <w:szCs w:val="24"/>
        </w:rPr>
      </w:pPr>
      <w:r w:rsidRPr="00A833E5">
        <w:rPr>
          <w:rFonts w:ascii="Georgia" w:hAnsi="Georgia"/>
          <w:szCs w:val="24"/>
        </w:rPr>
        <w:t xml:space="preserve">Have you ever been there?  </w:t>
      </w:r>
      <w:r w:rsidR="00A833E5">
        <w:rPr>
          <w:rFonts w:ascii="Georgia" w:hAnsi="Georgia"/>
          <w:szCs w:val="24"/>
        </w:rPr>
        <w:t>A</w:t>
      </w:r>
      <w:r w:rsidRPr="00A833E5">
        <w:rPr>
          <w:rFonts w:ascii="Georgia" w:hAnsi="Georgia"/>
          <w:szCs w:val="24"/>
        </w:rPr>
        <w:t xml:space="preserve">re you there now?  Are you sucked dry of all spiritual energy because of some sin that you refuse to deal with? </w:t>
      </w:r>
      <w:r w:rsidR="00461C81">
        <w:rPr>
          <w:rFonts w:ascii="Georgia" w:hAnsi="Georgia"/>
          <w:szCs w:val="24"/>
        </w:rPr>
        <w:t xml:space="preserve"> </w:t>
      </w:r>
      <w:r w:rsidRPr="00A833E5">
        <w:rPr>
          <w:rFonts w:ascii="Georgia" w:hAnsi="Georgia"/>
          <w:szCs w:val="24"/>
        </w:rPr>
        <w:t xml:space="preserve">The stress of guilt can be so overwhelming that you despair of life itself.  </w:t>
      </w:r>
      <w:r w:rsidR="001E07D2">
        <w:rPr>
          <w:rFonts w:ascii="Georgia" w:hAnsi="Georgia"/>
          <w:szCs w:val="24"/>
        </w:rPr>
        <w:t>D</w:t>
      </w:r>
      <w:r w:rsidRPr="00A833E5">
        <w:rPr>
          <w:rFonts w:ascii="Georgia" w:hAnsi="Georgia"/>
          <w:szCs w:val="24"/>
        </w:rPr>
        <w:t>o what David did</w:t>
      </w:r>
      <w:r w:rsidR="001E07D2">
        <w:rPr>
          <w:rFonts w:ascii="Georgia" w:hAnsi="Georgia"/>
          <w:szCs w:val="24"/>
        </w:rPr>
        <w:t>, d</w:t>
      </w:r>
      <w:r w:rsidRPr="006546EA">
        <w:rPr>
          <w:rFonts w:ascii="Georgia" w:hAnsi="Georgia"/>
          <w:szCs w:val="24"/>
        </w:rPr>
        <w:t>eal with it.</w:t>
      </w:r>
      <w:r w:rsidRPr="00A833E5">
        <w:rPr>
          <w:rFonts w:ascii="Georgia" w:hAnsi="Georgia"/>
          <w:szCs w:val="24"/>
        </w:rPr>
        <w:t xml:space="preserve">  Confess your sins</w:t>
      </w:r>
      <w:r w:rsidR="00461C81">
        <w:rPr>
          <w:rFonts w:ascii="Georgia" w:hAnsi="Georgia"/>
          <w:szCs w:val="24"/>
        </w:rPr>
        <w:t>, specifically, not generically,</w:t>
      </w:r>
      <w:r w:rsidRPr="00A833E5">
        <w:rPr>
          <w:rFonts w:ascii="Georgia" w:hAnsi="Georgia"/>
          <w:szCs w:val="24"/>
        </w:rPr>
        <w:t xml:space="preserve"> before an all-loving God who longs to restore you to that man of whom it is said, “</w:t>
      </w:r>
      <w:r w:rsidRPr="00A833E5">
        <w:rPr>
          <w:rFonts w:ascii="Georgia" w:hAnsi="Georgia"/>
          <w:i/>
          <w:szCs w:val="24"/>
        </w:rPr>
        <w:t>Blessed is he whose transgression is forgiven, whose sin is covered</w:t>
      </w:r>
      <w:r w:rsidRPr="00A833E5">
        <w:rPr>
          <w:rFonts w:ascii="Georgia" w:hAnsi="Georgia"/>
          <w:szCs w:val="24"/>
        </w:rPr>
        <w:t>.”</w:t>
      </w:r>
    </w:p>
    <w:p w14:paraId="115367CC" w14:textId="77777777" w:rsidR="00755F61" w:rsidRPr="00BB67BD" w:rsidRDefault="00755F61" w:rsidP="00A833E5">
      <w:pPr>
        <w:rPr>
          <w:rFonts w:ascii="Georgia" w:hAnsi="Georgia"/>
          <w:sz w:val="16"/>
          <w:szCs w:val="16"/>
        </w:rPr>
      </w:pPr>
    </w:p>
    <w:p w14:paraId="47C1A8A4" w14:textId="725EB48C" w:rsidR="00755F61" w:rsidRPr="00A833E5" w:rsidRDefault="006546EA" w:rsidP="00A833E5">
      <w:pPr>
        <w:rPr>
          <w:rFonts w:ascii="Georgia" w:hAnsi="Georgia"/>
          <w:szCs w:val="24"/>
        </w:rPr>
      </w:pPr>
      <w:r>
        <w:rPr>
          <w:rFonts w:ascii="Georgia" w:hAnsi="Georgia"/>
          <w:szCs w:val="24"/>
        </w:rPr>
        <w:t>T</w:t>
      </w:r>
      <w:r w:rsidR="00755F61" w:rsidRPr="00A833E5">
        <w:rPr>
          <w:rFonts w:ascii="Georgia" w:hAnsi="Georgia"/>
          <w:szCs w:val="24"/>
        </w:rPr>
        <w:t xml:space="preserve">he old saying is true, </w:t>
      </w:r>
      <w:r w:rsidR="00755F61" w:rsidRPr="00461C81">
        <w:rPr>
          <w:rFonts w:ascii="Arial" w:hAnsi="Arial" w:cs="Arial"/>
          <w:b/>
          <w:bCs/>
          <w:i/>
          <w:iCs/>
          <w:szCs w:val="24"/>
        </w:rPr>
        <w:t>confession is good for the soul</w:t>
      </w:r>
      <w:r w:rsidR="00755F61" w:rsidRPr="00A833E5">
        <w:rPr>
          <w:rFonts w:ascii="Georgia" w:hAnsi="Georgia"/>
          <w:szCs w:val="24"/>
        </w:rPr>
        <w:t xml:space="preserve">.  But it is good not only for the soul, but for the body </w:t>
      </w:r>
      <w:r w:rsidR="00461C81">
        <w:rPr>
          <w:rFonts w:ascii="Georgia" w:hAnsi="Georgia"/>
          <w:szCs w:val="24"/>
        </w:rPr>
        <w:t>too</w:t>
      </w:r>
      <w:r w:rsidR="00755F61" w:rsidRPr="00A833E5">
        <w:rPr>
          <w:rFonts w:ascii="Georgia" w:hAnsi="Georgia"/>
          <w:szCs w:val="24"/>
        </w:rPr>
        <w:t xml:space="preserve">.  Stress brought on by hiding your sins will break you down from the inside out.  </w:t>
      </w:r>
      <w:r w:rsidR="00461C81">
        <w:rPr>
          <w:rFonts w:ascii="Georgia" w:hAnsi="Georgia"/>
          <w:szCs w:val="24"/>
        </w:rPr>
        <w:t>To the God-conscious person g</w:t>
      </w:r>
      <w:r w:rsidR="00755F61" w:rsidRPr="00A833E5">
        <w:rPr>
          <w:rFonts w:ascii="Georgia" w:hAnsi="Georgia"/>
          <w:szCs w:val="24"/>
        </w:rPr>
        <w:t xml:space="preserve">uilt will eat at you like a gangrene.  Such stress leads to immune suppression which leads to cancer, heart disease and other physical issues.  </w:t>
      </w:r>
      <w:proofErr w:type="gramStart"/>
      <w:r w:rsidR="00755F61" w:rsidRPr="00A833E5">
        <w:rPr>
          <w:rFonts w:ascii="Georgia" w:hAnsi="Georgia"/>
          <w:szCs w:val="24"/>
        </w:rPr>
        <w:t>Don’t</w:t>
      </w:r>
      <w:proofErr w:type="gramEnd"/>
      <w:r w:rsidR="00755F61" w:rsidRPr="00A833E5">
        <w:rPr>
          <w:rFonts w:ascii="Georgia" w:hAnsi="Georgia"/>
          <w:szCs w:val="24"/>
        </w:rPr>
        <w:t xml:space="preserve"> let that happen to you.  Deal with it.</w:t>
      </w:r>
    </w:p>
    <w:p w14:paraId="6B6F89DF" w14:textId="77777777" w:rsidR="00755F61" w:rsidRPr="00BB67BD" w:rsidRDefault="00755F61" w:rsidP="00A833E5">
      <w:pPr>
        <w:rPr>
          <w:rFonts w:ascii="Georgia" w:hAnsi="Georgia"/>
          <w:sz w:val="16"/>
          <w:szCs w:val="16"/>
        </w:rPr>
      </w:pPr>
    </w:p>
    <w:p w14:paraId="5D4CD3D2" w14:textId="18EF32E6" w:rsidR="00BB67BD" w:rsidRDefault="00755F61" w:rsidP="00A833E5">
      <w:pPr>
        <w:rPr>
          <w:rFonts w:ascii="Georgia" w:hAnsi="Georgia"/>
          <w:szCs w:val="24"/>
        </w:rPr>
      </w:pPr>
      <w:r w:rsidRPr="00A833E5">
        <w:rPr>
          <w:rFonts w:ascii="Georgia" w:hAnsi="Georgia"/>
          <w:szCs w:val="24"/>
        </w:rPr>
        <w:t>It will be like a breath of fresh air when you pray, “</w:t>
      </w:r>
      <w:r w:rsidRPr="00A833E5">
        <w:rPr>
          <w:rFonts w:ascii="Georgia" w:hAnsi="Georgia"/>
          <w:i/>
          <w:szCs w:val="24"/>
        </w:rPr>
        <w:t>I will confess my transgressions to the Lord</w:t>
      </w:r>
      <w:r w:rsidRPr="00A833E5">
        <w:rPr>
          <w:rFonts w:ascii="Georgia" w:hAnsi="Georgia"/>
          <w:szCs w:val="24"/>
        </w:rPr>
        <w:t xml:space="preserve">.”  You will find </w:t>
      </w:r>
      <w:r w:rsidR="00461C81">
        <w:rPr>
          <w:rFonts w:ascii="Georgia" w:hAnsi="Georgia"/>
          <w:szCs w:val="24"/>
        </w:rPr>
        <w:t>forgiveness from a merciful God, and likely healing</w:t>
      </w:r>
      <w:r w:rsidRPr="00A833E5">
        <w:rPr>
          <w:rFonts w:ascii="Georgia" w:hAnsi="Georgia"/>
          <w:szCs w:val="24"/>
        </w:rPr>
        <w:t xml:space="preserve"> that no </w:t>
      </w:r>
      <w:r w:rsidR="00461C81">
        <w:rPr>
          <w:rFonts w:ascii="Georgia" w:hAnsi="Georgia"/>
          <w:szCs w:val="24"/>
        </w:rPr>
        <w:t xml:space="preserve">doctor or </w:t>
      </w:r>
      <w:r w:rsidRPr="00A833E5">
        <w:rPr>
          <w:rFonts w:ascii="Georgia" w:hAnsi="Georgia"/>
          <w:szCs w:val="24"/>
        </w:rPr>
        <w:t xml:space="preserve">pharmacist could ever prescribe.      </w:t>
      </w:r>
    </w:p>
    <w:p w14:paraId="088589C7" w14:textId="014F611A" w:rsidR="00A833E5" w:rsidRDefault="00755F61" w:rsidP="00A833E5">
      <w:pPr>
        <w:rPr>
          <w:rFonts w:ascii="Georgia" w:hAnsi="Georgia"/>
          <w:szCs w:val="24"/>
        </w:rPr>
      </w:pPr>
      <w:r w:rsidRPr="00A833E5">
        <w:rPr>
          <w:rFonts w:ascii="Georgia" w:hAnsi="Georgia"/>
          <w:szCs w:val="24"/>
        </w:rPr>
        <w:t xml:space="preserve">    </w:t>
      </w:r>
    </w:p>
    <w:p w14:paraId="460AC83D" w14:textId="6CEC709B" w:rsidR="00A833E5" w:rsidRDefault="00BB67BD" w:rsidP="00A833E5">
      <w:pPr>
        <w:rPr>
          <w:rFonts w:ascii="Georgia" w:hAnsi="Georgia"/>
          <w:szCs w:val="24"/>
        </w:rPr>
      </w:pPr>
      <w:r>
        <w:rPr>
          <w:rFonts w:ascii="Georgia" w:hAnsi="Georgia"/>
          <w:szCs w:val="24"/>
        </w:rPr>
        <w:t xml:space="preserve">- </w:t>
      </w:r>
      <w:r w:rsidRPr="00A833E5">
        <w:rPr>
          <w:rFonts w:ascii="Georgia" w:hAnsi="Georgia"/>
          <w:szCs w:val="24"/>
        </w:rPr>
        <w:t>Rick</w:t>
      </w:r>
    </w:p>
    <w:p w14:paraId="45A8E8DD" w14:textId="77777777" w:rsidR="00AC6A0D" w:rsidRDefault="00AC6A0D" w:rsidP="00A833E5">
      <w:pPr>
        <w:rPr>
          <w:rFonts w:ascii="Georgia" w:hAnsi="Georgia"/>
          <w:szCs w:val="24"/>
        </w:rPr>
      </w:pPr>
    </w:p>
    <w:p w14:paraId="47206728" w14:textId="64138355" w:rsidR="00AC6A0D" w:rsidRDefault="00BB67BD" w:rsidP="00A833E5">
      <w:pPr>
        <w:rPr>
          <w:rFonts w:ascii="Georgia" w:hAnsi="Georgia"/>
          <w:szCs w:val="24"/>
        </w:rPr>
      </w:pPr>
      <w:r>
        <w:rPr>
          <w:rFonts w:ascii="Georgia" w:hAnsi="Georgia"/>
          <w:szCs w:val="24"/>
        </w:rPr>
        <w:t>P.S. – Ron</w:t>
      </w:r>
      <w:r w:rsidR="00461C81">
        <w:rPr>
          <w:rFonts w:ascii="Georgia" w:hAnsi="Georgia"/>
          <w:szCs w:val="24"/>
        </w:rPr>
        <w:t xml:space="preserve"> and</w:t>
      </w:r>
      <w:r>
        <w:rPr>
          <w:rFonts w:ascii="Georgia" w:hAnsi="Georgia"/>
          <w:szCs w:val="24"/>
        </w:rPr>
        <w:t xml:space="preserve"> Dee, </w:t>
      </w:r>
      <w:proofErr w:type="gramStart"/>
      <w:r>
        <w:rPr>
          <w:rFonts w:ascii="Georgia" w:hAnsi="Georgia"/>
          <w:szCs w:val="24"/>
        </w:rPr>
        <w:t>I’m</w:t>
      </w:r>
      <w:proofErr w:type="gramEnd"/>
      <w:r>
        <w:rPr>
          <w:rFonts w:ascii="Georgia" w:hAnsi="Georgia"/>
          <w:szCs w:val="24"/>
        </w:rPr>
        <w:t xml:space="preserve"> truly sorry for being mean to you.  </w:t>
      </w:r>
      <w:r w:rsidR="00461C81">
        <w:rPr>
          <w:rFonts w:ascii="Georgia" w:hAnsi="Georgia"/>
          <w:szCs w:val="24"/>
        </w:rPr>
        <w:t xml:space="preserve"> </w:t>
      </w:r>
      <w:r>
        <w:rPr>
          <w:rFonts w:ascii="Georgia" w:hAnsi="Georgia"/>
          <w:szCs w:val="24"/>
        </w:rPr>
        <w:t>There</w:t>
      </w:r>
      <w:r w:rsidR="0073086F">
        <w:rPr>
          <w:rFonts w:ascii="Georgia" w:hAnsi="Georgia"/>
          <w:szCs w:val="24"/>
        </w:rPr>
        <w:t xml:space="preserve">, </w:t>
      </w:r>
      <w:r>
        <w:rPr>
          <w:rFonts w:ascii="Georgia" w:hAnsi="Georgia"/>
          <w:szCs w:val="24"/>
        </w:rPr>
        <w:t>I feel better</w:t>
      </w:r>
      <w:r w:rsidR="0073086F">
        <w:rPr>
          <w:rFonts w:ascii="Georgia" w:hAnsi="Georgia"/>
          <w:szCs w:val="24"/>
        </w:rPr>
        <w:t xml:space="preserve"> already.</w:t>
      </w:r>
    </w:p>
    <w:p w14:paraId="3109183D" w14:textId="1FE34576" w:rsidR="00755F61" w:rsidRDefault="00AC6A0D" w:rsidP="00A833E5">
      <w:pPr>
        <w:rPr>
          <w:rFonts w:ascii="Georgia" w:hAnsi="Georgia"/>
          <w:szCs w:val="24"/>
        </w:rPr>
      </w:pPr>
      <w:r>
        <w:rPr>
          <w:rFonts w:ascii="Georgia" w:hAnsi="Georgia"/>
          <w:szCs w:val="24"/>
        </w:rPr>
        <w:t>P.S.S. – Happy 70</w:t>
      </w:r>
      <w:r w:rsidRPr="00AC6A0D">
        <w:rPr>
          <w:rFonts w:ascii="Georgia" w:hAnsi="Georgia"/>
          <w:szCs w:val="24"/>
          <w:vertAlign w:val="superscript"/>
        </w:rPr>
        <w:t>th</w:t>
      </w:r>
      <w:r>
        <w:rPr>
          <w:rFonts w:ascii="Georgia" w:hAnsi="Georgia"/>
          <w:szCs w:val="24"/>
        </w:rPr>
        <w:t xml:space="preserve"> birthday big sis!</w:t>
      </w:r>
      <w:r w:rsidR="00BB67BD">
        <w:rPr>
          <w:rFonts w:ascii="Georgia" w:hAnsi="Georgia"/>
          <w:szCs w:val="24"/>
        </w:rPr>
        <w:t xml:space="preserve">  </w:t>
      </w:r>
    </w:p>
    <w:sectPr w:rsidR="00755F61" w:rsidSect="00461C81">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FF892" w14:textId="77777777" w:rsidR="00645948" w:rsidRDefault="00645948" w:rsidP="00DC506E">
      <w:r>
        <w:separator/>
      </w:r>
    </w:p>
  </w:endnote>
  <w:endnote w:type="continuationSeparator" w:id="0">
    <w:p w14:paraId="26B6772A" w14:textId="77777777" w:rsidR="00645948" w:rsidRDefault="00645948" w:rsidP="00DC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8F489" w14:textId="77777777" w:rsidR="00645948" w:rsidRDefault="00645948" w:rsidP="00DC506E">
      <w:r>
        <w:separator/>
      </w:r>
    </w:p>
  </w:footnote>
  <w:footnote w:type="continuationSeparator" w:id="0">
    <w:p w14:paraId="7347AE64" w14:textId="77777777" w:rsidR="00645948" w:rsidRDefault="00645948" w:rsidP="00DC5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F61"/>
    <w:rsid w:val="00091A5E"/>
    <w:rsid w:val="001E07D2"/>
    <w:rsid w:val="003548B0"/>
    <w:rsid w:val="00373EDA"/>
    <w:rsid w:val="003E6676"/>
    <w:rsid w:val="00461C81"/>
    <w:rsid w:val="00511BDE"/>
    <w:rsid w:val="00522305"/>
    <w:rsid w:val="00645948"/>
    <w:rsid w:val="006546EA"/>
    <w:rsid w:val="0073086F"/>
    <w:rsid w:val="00755F61"/>
    <w:rsid w:val="00A833E5"/>
    <w:rsid w:val="00AC6A0D"/>
    <w:rsid w:val="00AF6E6A"/>
    <w:rsid w:val="00BB67BD"/>
    <w:rsid w:val="00C86AA2"/>
    <w:rsid w:val="00D52688"/>
    <w:rsid w:val="00DC5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E2250"/>
  <w15:chartTrackingRefBased/>
  <w15:docId w15:val="{33EF0499-7124-48B7-9797-EF60DC43D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F6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55F6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5F61"/>
    <w:rPr>
      <w:rFonts w:ascii="Arial" w:eastAsia="Times New Roman" w:hAnsi="Arial" w:cs="Arial"/>
      <w:b/>
      <w:bCs/>
      <w:kern w:val="32"/>
      <w:sz w:val="32"/>
      <w:szCs w:val="32"/>
    </w:rPr>
  </w:style>
  <w:style w:type="paragraph" w:styleId="NormalWeb">
    <w:name w:val="Normal (Web)"/>
    <w:basedOn w:val="Normal"/>
    <w:uiPriority w:val="99"/>
    <w:semiHidden/>
    <w:unhideWhenUsed/>
    <w:rsid w:val="00A833E5"/>
    <w:pPr>
      <w:spacing w:before="100" w:beforeAutospacing="1" w:after="100" w:afterAutospacing="1"/>
    </w:pPr>
    <w:rPr>
      <w:szCs w:val="24"/>
    </w:rPr>
  </w:style>
  <w:style w:type="character" w:styleId="Emphasis">
    <w:name w:val="Emphasis"/>
    <w:basedOn w:val="DefaultParagraphFont"/>
    <w:uiPriority w:val="20"/>
    <w:qFormat/>
    <w:rsid w:val="00A833E5"/>
    <w:rPr>
      <w:i/>
      <w:iCs/>
    </w:rPr>
  </w:style>
  <w:style w:type="character" w:styleId="Strong">
    <w:name w:val="Strong"/>
    <w:basedOn w:val="DefaultParagraphFont"/>
    <w:uiPriority w:val="22"/>
    <w:qFormat/>
    <w:rsid w:val="00A833E5"/>
    <w:rPr>
      <w:b/>
      <w:bCs/>
    </w:rPr>
  </w:style>
  <w:style w:type="character" w:styleId="Hyperlink">
    <w:name w:val="Hyperlink"/>
    <w:basedOn w:val="DefaultParagraphFont"/>
    <w:uiPriority w:val="99"/>
    <w:semiHidden/>
    <w:unhideWhenUsed/>
    <w:rsid w:val="006546EA"/>
    <w:rPr>
      <w:color w:val="0000FF"/>
      <w:u w:val="single"/>
    </w:rPr>
  </w:style>
  <w:style w:type="paragraph" w:styleId="Header">
    <w:name w:val="header"/>
    <w:basedOn w:val="Normal"/>
    <w:link w:val="HeaderChar"/>
    <w:uiPriority w:val="99"/>
    <w:unhideWhenUsed/>
    <w:rsid w:val="00DC506E"/>
    <w:pPr>
      <w:tabs>
        <w:tab w:val="center" w:pos="4680"/>
        <w:tab w:val="right" w:pos="9360"/>
      </w:tabs>
    </w:pPr>
  </w:style>
  <w:style w:type="character" w:customStyle="1" w:styleId="HeaderChar">
    <w:name w:val="Header Char"/>
    <w:basedOn w:val="DefaultParagraphFont"/>
    <w:link w:val="Header"/>
    <w:uiPriority w:val="99"/>
    <w:rsid w:val="00DC506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C506E"/>
    <w:pPr>
      <w:tabs>
        <w:tab w:val="center" w:pos="4680"/>
        <w:tab w:val="right" w:pos="9360"/>
      </w:tabs>
    </w:pPr>
  </w:style>
  <w:style w:type="character" w:customStyle="1" w:styleId="FooterChar">
    <w:name w:val="Footer Char"/>
    <w:basedOn w:val="DefaultParagraphFont"/>
    <w:link w:val="Footer"/>
    <w:uiPriority w:val="99"/>
    <w:rsid w:val="00DC506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65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6</cp:revision>
  <cp:lastPrinted>2021-04-22T11:21:00Z</cp:lastPrinted>
  <dcterms:created xsi:type="dcterms:W3CDTF">2021-04-21T11:10:00Z</dcterms:created>
  <dcterms:modified xsi:type="dcterms:W3CDTF">2021-04-23T10:45:00Z</dcterms:modified>
</cp:coreProperties>
</file>