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989D" w14:textId="366A5A47" w:rsidR="00335CD5" w:rsidRPr="00E40D72" w:rsidRDefault="00E40D72" w:rsidP="00E40D72">
      <w:pPr>
        <w:jc w:val="center"/>
        <w:rPr>
          <w:rFonts w:ascii="Georgia" w:hAnsi="Georgia"/>
          <w:b/>
          <w:bCs/>
          <w:sz w:val="28"/>
          <w:szCs w:val="28"/>
        </w:rPr>
      </w:pPr>
      <w:r>
        <w:rPr>
          <w:rFonts w:ascii="Georgia" w:hAnsi="Georgia"/>
          <w:b/>
          <w:bCs/>
          <w:sz w:val="28"/>
          <w:szCs w:val="28"/>
        </w:rPr>
        <w:t>THINK ON THESE THINGS (#</w:t>
      </w:r>
      <w:r w:rsidR="007C736A">
        <w:rPr>
          <w:rFonts w:ascii="Georgia" w:hAnsi="Georgia"/>
          <w:b/>
          <w:bCs/>
          <w:sz w:val="28"/>
          <w:szCs w:val="28"/>
        </w:rPr>
        <w:t>5</w:t>
      </w:r>
      <w:r>
        <w:rPr>
          <w:rFonts w:ascii="Georgia" w:hAnsi="Georgia"/>
          <w:b/>
          <w:bCs/>
          <w:sz w:val="28"/>
          <w:szCs w:val="28"/>
        </w:rPr>
        <w:t>)</w:t>
      </w:r>
    </w:p>
    <w:p w14:paraId="37DA0F95" w14:textId="5B9BC5B2" w:rsidR="00E40D72" w:rsidRPr="00E40D72" w:rsidRDefault="00E40D72" w:rsidP="00E40D72">
      <w:pPr>
        <w:jc w:val="center"/>
        <w:rPr>
          <w:rFonts w:ascii="Georgia" w:hAnsi="Georgia"/>
          <w:b/>
          <w:bCs/>
          <w:i/>
          <w:iCs/>
          <w:sz w:val="28"/>
          <w:szCs w:val="28"/>
        </w:rPr>
      </w:pPr>
      <w:r>
        <w:rPr>
          <w:rFonts w:ascii="Georgia" w:hAnsi="Georgia"/>
          <w:b/>
          <w:bCs/>
          <w:i/>
          <w:iCs/>
          <w:sz w:val="28"/>
          <w:szCs w:val="28"/>
        </w:rPr>
        <w:t xml:space="preserve">Things </w:t>
      </w:r>
      <w:r w:rsidR="007C736A">
        <w:rPr>
          <w:rFonts w:ascii="Georgia" w:hAnsi="Georgia"/>
          <w:b/>
          <w:bCs/>
          <w:i/>
          <w:iCs/>
          <w:sz w:val="28"/>
          <w:szCs w:val="28"/>
        </w:rPr>
        <w:t>Virtuous &amp; Praiseworthy</w:t>
      </w:r>
    </w:p>
    <w:p w14:paraId="4846A615" w14:textId="5398683C" w:rsidR="008F1E69" w:rsidRPr="000F58C5" w:rsidRDefault="008F1E69">
      <w:pPr>
        <w:rPr>
          <w:rFonts w:ascii="Georgia" w:hAnsi="Georgia"/>
          <w:sz w:val="24"/>
          <w:szCs w:val="24"/>
        </w:rPr>
      </w:pPr>
      <w:r>
        <w:rPr>
          <w:rFonts w:ascii="Georgia" w:hAnsi="Georgia"/>
          <w:i/>
          <w:iCs/>
          <w:sz w:val="24"/>
          <w:szCs w:val="24"/>
        </w:rPr>
        <w:t>“</w:t>
      </w:r>
      <w:r w:rsidRPr="008F1E69">
        <w:rPr>
          <w:rFonts w:ascii="Georgia" w:hAnsi="Georgia"/>
          <w:i/>
          <w:iCs/>
          <w:sz w:val="24"/>
          <w:szCs w:val="24"/>
        </w:rPr>
        <w:t>Finally, brethren, whatever things are true</w:t>
      </w:r>
      <w:r w:rsidR="000F58C5">
        <w:rPr>
          <w:rFonts w:ascii="Georgia" w:hAnsi="Georgia"/>
          <w:i/>
          <w:iCs/>
          <w:sz w:val="24"/>
          <w:szCs w:val="24"/>
        </w:rPr>
        <w:t>…</w:t>
      </w:r>
      <w:r w:rsidRPr="008F1E69">
        <w:rPr>
          <w:rFonts w:ascii="Georgia" w:hAnsi="Georgia"/>
          <w:i/>
          <w:iCs/>
          <w:sz w:val="24"/>
          <w:szCs w:val="24"/>
        </w:rPr>
        <w:t xml:space="preserve"> noble</w:t>
      </w:r>
      <w:r w:rsidR="000F58C5">
        <w:rPr>
          <w:rFonts w:ascii="Georgia" w:hAnsi="Georgia"/>
          <w:i/>
          <w:iCs/>
          <w:sz w:val="24"/>
          <w:szCs w:val="24"/>
        </w:rPr>
        <w:t>…</w:t>
      </w:r>
      <w:r w:rsidRPr="008F1E69">
        <w:rPr>
          <w:rFonts w:ascii="Georgia" w:hAnsi="Georgia"/>
          <w:i/>
          <w:iCs/>
          <w:sz w:val="24"/>
          <w:szCs w:val="24"/>
        </w:rPr>
        <w:t xml:space="preserve"> just</w:t>
      </w:r>
      <w:r w:rsidR="000F58C5">
        <w:rPr>
          <w:rFonts w:ascii="Georgia" w:hAnsi="Georgia"/>
          <w:i/>
          <w:iCs/>
          <w:sz w:val="24"/>
          <w:szCs w:val="24"/>
        </w:rPr>
        <w:t>…</w:t>
      </w:r>
      <w:r w:rsidRPr="008F1E69">
        <w:rPr>
          <w:rFonts w:ascii="Georgia" w:hAnsi="Georgia"/>
          <w:i/>
          <w:iCs/>
          <w:sz w:val="24"/>
          <w:szCs w:val="24"/>
        </w:rPr>
        <w:t xml:space="preserve"> pure</w:t>
      </w:r>
      <w:r w:rsidR="000F58C5">
        <w:rPr>
          <w:rFonts w:ascii="Georgia" w:hAnsi="Georgia"/>
          <w:i/>
          <w:iCs/>
          <w:sz w:val="24"/>
          <w:szCs w:val="24"/>
        </w:rPr>
        <w:t>…</w:t>
      </w:r>
      <w:r w:rsidRPr="008F1E69">
        <w:rPr>
          <w:rFonts w:ascii="Georgia" w:hAnsi="Georgia"/>
          <w:i/>
          <w:iCs/>
          <w:sz w:val="24"/>
          <w:szCs w:val="24"/>
        </w:rPr>
        <w:t xml:space="preserve"> lovely</w:t>
      </w:r>
      <w:r w:rsidR="000F58C5">
        <w:rPr>
          <w:rFonts w:ascii="Georgia" w:hAnsi="Georgia"/>
          <w:i/>
          <w:iCs/>
          <w:sz w:val="24"/>
          <w:szCs w:val="24"/>
        </w:rPr>
        <w:t>…</w:t>
      </w:r>
      <w:r w:rsidRPr="008F1E69">
        <w:rPr>
          <w:rFonts w:ascii="Georgia" w:hAnsi="Georgia"/>
          <w:i/>
          <w:iCs/>
          <w:sz w:val="24"/>
          <w:szCs w:val="24"/>
        </w:rPr>
        <w:t xml:space="preserve"> </w:t>
      </w:r>
      <w:r w:rsidR="007C736A">
        <w:rPr>
          <w:rFonts w:ascii="Georgia" w:hAnsi="Georgia"/>
          <w:i/>
          <w:iCs/>
          <w:sz w:val="24"/>
          <w:szCs w:val="24"/>
        </w:rPr>
        <w:t xml:space="preserve">of </w:t>
      </w:r>
      <w:r w:rsidRPr="008F1E69">
        <w:rPr>
          <w:rFonts w:ascii="Georgia" w:hAnsi="Georgia"/>
          <w:i/>
          <w:iCs/>
          <w:sz w:val="24"/>
          <w:szCs w:val="24"/>
        </w:rPr>
        <w:t xml:space="preserve">good report, </w:t>
      </w:r>
      <w:r w:rsidRPr="00B02527">
        <w:rPr>
          <w:rFonts w:ascii="Georgia" w:hAnsi="Georgia"/>
          <w:b/>
          <w:bCs/>
          <w:i/>
          <w:iCs/>
          <w:sz w:val="24"/>
          <w:szCs w:val="24"/>
          <w:u w:val="single"/>
        </w:rPr>
        <w:t>if</w:t>
      </w:r>
      <w:r w:rsidRPr="008F1E69">
        <w:rPr>
          <w:rFonts w:ascii="Georgia" w:hAnsi="Georgia"/>
          <w:i/>
          <w:iCs/>
          <w:sz w:val="24"/>
          <w:szCs w:val="24"/>
        </w:rPr>
        <w:t xml:space="preserve"> there is any virtue and </w:t>
      </w:r>
      <w:r w:rsidRPr="00B02527">
        <w:rPr>
          <w:rFonts w:ascii="Georgia" w:hAnsi="Georgia"/>
          <w:b/>
          <w:bCs/>
          <w:i/>
          <w:iCs/>
          <w:sz w:val="24"/>
          <w:szCs w:val="24"/>
          <w:u w:val="single"/>
        </w:rPr>
        <w:t>if</w:t>
      </w:r>
      <w:r w:rsidRPr="008F1E69">
        <w:rPr>
          <w:rFonts w:ascii="Georgia" w:hAnsi="Georgia"/>
          <w:i/>
          <w:iCs/>
          <w:sz w:val="24"/>
          <w:szCs w:val="24"/>
        </w:rPr>
        <w:t xml:space="preserve"> there is anything praiseworthy—meditate on these things</w:t>
      </w:r>
      <w:r w:rsidR="000F58C5">
        <w:rPr>
          <w:rFonts w:ascii="Georgia" w:hAnsi="Georgia"/>
          <w:i/>
          <w:iCs/>
          <w:sz w:val="24"/>
          <w:szCs w:val="24"/>
        </w:rPr>
        <w:t xml:space="preserve">” </w:t>
      </w:r>
      <w:r w:rsidR="000F58C5" w:rsidRPr="000F58C5">
        <w:rPr>
          <w:rFonts w:ascii="Georgia" w:hAnsi="Georgia"/>
          <w:sz w:val="24"/>
          <w:szCs w:val="24"/>
        </w:rPr>
        <w:t>(Phil. 2:8)</w:t>
      </w:r>
      <w:r w:rsidRPr="000F58C5">
        <w:rPr>
          <w:rFonts w:ascii="Georgia" w:hAnsi="Georgia"/>
          <w:sz w:val="24"/>
          <w:szCs w:val="24"/>
        </w:rPr>
        <w:t xml:space="preserve"> </w:t>
      </w:r>
      <w:r w:rsidRPr="000F58C5">
        <w:rPr>
          <w:rFonts w:ascii="Georgia" w:hAnsi="Georgia"/>
          <w:sz w:val="24"/>
          <w:szCs w:val="24"/>
          <w:vertAlign w:val="superscript"/>
        </w:rPr>
        <w:t xml:space="preserve"> </w:t>
      </w:r>
    </w:p>
    <w:p w14:paraId="3FF837D9" w14:textId="4C52E6DC" w:rsidR="00EF4901" w:rsidRDefault="008608BA">
      <w:pPr>
        <w:rPr>
          <w:rFonts w:ascii="Georgia" w:hAnsi="Georgia"/>
          <w:sz w:val="24"/>
          <w:szCs w:val="24"/>
        </w:rPr>
      </w:pPr>
      <w:r>
        <w:rPr>
          <w:rFonts w:ascii="Georgia" w:hAnsi="Georgia"/>
          <w:sz w:val="24"/>
          <w:szCs w:val="24"/>
        </w:rPr>
        <w:t>Paul desperately wants his dear friends in Philippi to embrace God’s joy and peace</w:t>
      </w:r>
      <w:r w:rsidR="009B103A">
        <w:rPr>
          <w:rFonts w:ascii="Georgia" w:hAnsi="Georgia"/>
          <w:sz w:val="24"/>
          <w:szCs w:val="24"/>
        </w:rPr>
        <w:t xml:space="preserve"> (4:4-7)</w:t>
      </w:r>
      <w:r>
        <w:rPr>
          <w:rFonts w:ascii="Georgia" w:hAnsi="Georgia"/>
          <w:sz w:val="24"/>
          <w:szCs w:val="24"/>
        </w:rPr>
        <w:t xml:space="preserve">.  But they are struggling to do so, just like </w:t>
      </w:r>
      <w:r w:rsidR="00283109">
        <w:rPr>
          <w:rFonts w:ascii="Georgia" w:hAnsi="Georgia"/>
          <w:sz w:val="24"/>
          <w:szCs w:val="24"/>
        </w:rPr>
        <w:t>we are</w:t>
      </w:r>
      <w:r>
        <w:rPr>
          <w:rFonts w:ascii="Georgia" w:hAnsi="Georgia"/>
          <w:sz w:val="24"/>
          <w:szCs w:val="24"/>
        </w:rPr>
        <w:t xml:space="preserve">.  He had previously told them in chapter two that </w:t>
      </w:r>
      <w:r w:rsidR="000F58C5">
        <w:rPr>
          <w:rFonts w:ascii="Georgia" w:hAnsi="Georgia"/>
          <w:sz w:val="24"/>
          <w:szCs w:val="24"/>
        </w:rPr>
        <w:t>they lived in a “</w:t>
      </w:r>
      <w:r w:rsidR="000F58C5" w:rsidRPr="000F58C5">
        <w:rPr>
          <w:rFonts w:ascii="Georgia" w:hAnsi="Georgia"/>
          <w:i/>
          <w:iCs/>
          <w:sz w:val="24"/>
          <w:szCs w:val="24"/>
        </w:rPr>
        <w:t>crooked and perverse generation</w:t>
      </w:r>
      <w:r w:rsidR="000F58C5">
        <w:rPr>
          <w:rFonts w:ascii="Georgia" w:hAnsi="Georgia"/>
          <w:sz w:val="24"/>
          <w:szCs w:val="24"/>
        </w:rPr>
        <w:t>” (also translated “</w:t>
      </w:r>
      <w:r w:rsidR="000F58C5" w:rsidRPr="000F58C5">
        <w:rPr>
          <w:rFonts w:ascii="Georgia" w:hAnsi="Georgia"/>
          <w:i/>
          <w:iCs/>
          <w:sz w:val="24"/>
          <w:szCs w:val="24"/>
        </w:rPr>
        <w:t>warped and twisted society</w:t>
      </w:r>
      <w:r w:rsidR="000F58C5">
        <w:rPr>
          <w:rFonts w:ascii="Georgia" w:hAnsi="Georgia"/>
          <w:sz w:val="24"/>
          <w:szCs w:val="24"/>
        </w:rPr>
        <w:t>” – Phil. 2:15).  Surrounded by the darkness of sin they were told to “</w:t>
      </w:r>
      <w:r w:rsidR="000F58C5" w:rsidRPr="000F58C5">
        <w:rPr>
          <w:rFonts w:ascii="Georgia" w:hAnsi="Georgia"/>
          <w:i/>
          <w:iCs/>
          <w:sz w:val="24"/>
          <w:szCs w:val="24"/>
        </w:rPr>
        <w:t>shine among them like stars in the sky</w:t>
      </w:r>
      <w:r w:rsidR="000F58C5">
        <w:rPr>
          <w:rFonts w:ascii="Georgia" w:hAnsi="Georgia"/>
          <w:sz w:val="24"/>
          <w:szCs w:val="24"/>
        </w:rPr>
        <w:t xml:space="preserve">” (NIV).  But how?  He gives them the secret – it starts in the head, goes to the heart, </w:t>
      </w:r>
      <w:r w:rsidR="009B103A">
        <w:rPr>
          <w:rFonts w:ascii="Georgia" w:hAnsi="Georgia"/>
          <w:sz w:val="24"/>
          <w:szCs w:val="24"/>
        </w:rPr>
        <w:t>then</w:t>
      </w:r>
      <w:r w:rsidR="000F58C5">
        <w:rPr>
          <w:rFonts w:ascii="Georgia" w:hAnsi="Georgia"/>
          <w:sz w:val="24"/>
          <w:szCs w:val="24"/>
        </w:rPr>
        <w:t xml:space="preserve"> leads to the hands and feet.  How you “</w:t>
      </w:r>
      <w:r w:rsidR="000F58C5" w:rsidRPr="009B103A">
        <w:rPr>
          <w:rFonts w:ascii="Georgia" w:hAnsi="Georgia"/>
          <w:i/>
          <w:iCs/>
          <w:sz w:val="24"/>
          <w:szCs w:val="24"/>
        </w:rPr>
        <w:t>think</w:t>
      </w:r>
      <w:r w:rsidR="000F58C5">
        <w:rPr>
          <w:rFonts w:ascii="Georgia" w:hAnsi="Georgia"/>
          <w:sz w:val="24"/>
          <w:szCs w:val="24"/>
        </w:rPr>
        <w:t>” makes all the difference in attitude.</w:t>
      </w:r>
      <w:r w:rsidR="009B103A">
        <w:rPr>
          <w:rFonts w:ascii="Georgia" w:hAnsi="Georgia"/>
          <w:sz w:val="24"/>
          <w:szCs w:val="24"/>
        </w:rPr>
        <w:t xml:space="preserve">  While happiness is so often based on outward “happen-stance” – Joy is based on inward faith that comes through Praying (v. 6), Pondering (v. 8) and Practicing (v. 9).  </w:t>
      </w:r>
    </w:p>
    <w:p w14:paraId="600FEFD5" w14:textId="74300E54" w:rsidR="002C17D1" w:rsidRDefault="000F58C5">
      <w:pPr>
        <w:rPr>
          <w:rFonts w:ascii="Georgia" w:hAnsi="Georgia"/>
          <w:sz w:val="24"/>
          <w:szCs w:val="24"/>
        </w:rPr>
      </w:pPr>
      <w:r>
        <w:rPr>
          <w:rFonts w:ascii="Georgia" w:hAnsi="Georgia"/>
          <w:sz w:val="24"/>
          <w:szCs w:val="24"/>
        </w:rPr>
        <w:t>In our keynote text above n</w:t>
      </w:r>
      <w:r w:rsidR="00B02527">
        <w:rPr>
          <w:rFonts w:ascii="Georgia" w:hAnsi="Georgia"/>
          <w:sz w:val="24"/>
          <w:szCs w:val="24"/>
        </w:rPr>
        <w:t>otice the word “</w:t>
      </w:r>
      <w:r w:rsidR="00B02527" w:rsidRPr="000F58C5">
        <w:rPr>
          <w:rFonts w:ascii="Georgia" w:hAnsi="Georgia"/>
          <w:b/>
          <w:bCs/>
          <w:i/>
          <w:iCs/>
          <w:sz w:val="24"/>
          <w:szCs w:val="24"/>
        </w:rPr>
        <w:t>if.</w:t>
      </w:r>
      <w:r w:rsidR="00B02527">
        <w:rPr>
          <w:rFonts w:ascii="Georgia" w:hAnsi="Georgia"/>
          <w:sz w:val="24"/>
          <w:szCs w:val="24"/>
        </w:rPr>
        <w:t xml:space="preserve">”  After giving six qualities every Christian should meditate on Paul changes the sentence structure </w:t>
      </w:r>
      <w:r w:rsidR="00283109">
        <w:rPr>
          <w:rFonts w:ascii="Georgia" w:hAnsi="Georgia"/>
          <w:sz w:val="24"/>
          <w:szCs w:val="24"/>
        </w:rPr>
        <w:t xml:space="preserve">from “whatever” to </w:t>
      </w:r>
      <w:r w:rsidR="00B02527">
        <w:rPr>
          <w:rFonts w:ascii="Georgia" w:hAnsi="Georgia"/>
          <w:sz w:val="24"/>
          <w:szCs w:val="24"/>
        </w:rPr>
        <w:t>“</w:t>
      </w:r>
      <w:r w:rsidR="00B02527" w:rsidRPr="000F58C5">
        <w:rPr>
          <w:rFonts w:ascii="Georgia" w:hAnsi="Georgia"/>
          <w:i/>
          <w:iCs/>
          <w:sz w:val="24"/>
          <w:szCs w:val="24"/>
        </w:rPr>
        <w:t>IF</w:t>
      </w:r>
      <w:r w:rsidR="00B02527">
        <w:rPr>
          <w:rFonts w:ascii="Georgia" w:hAnsi="Georgia"/>
          <w:sz w:val="24"/>
          <w:szCs w:val="24"/>
        </w:rPr>
        <w:t xml:space="preserve">” in order to sum up those previous attributes.  </w:t>
      </w:r>
      <w:r w:rsidR="003C1876">
        <w:rPr>
          <w:rFonts w:ascii="Georgia" w:hAnsi="Georgia"/>
          <w:sz w:val="24"/>
          <w:szCs w:val="24"/>
        </w:rPr>
        <w:t xml:space="preserve">Ultimately what every Christian must dwell on in order to find </w:t>
      </w:r>
      <w:r w:rsidR="00283109">
        <w:rPr>
          <w:rFonts w:ascii="Georgia" w:hAnsi="Georgia"/>
          <w:sz w:val="24"/>
          <w:szCs w:val="24"/>
        </w:rPr>
        <w:t>peace</w:t>
      </w:r>
      <w:r w:rsidR="003C1876">
        <w:rPr>
          <w:rFonts w:ascii="Georgia" w:hAnsi="Georgia"/>
          <w:sz w:val="24"/>
          <w:szCs w:val="24"/>
        </w:rPr>
        <w:t xml:space="preserve"> is in the bundled package called “Virtue &amp; Praise.”  Let’s explore these today and in doing so find God’s gift of JOY.  Think on…</w:t>
      </w:r>
    </w:p>
    <w:p w14:paraId="5C18CC8A" w14:textId="547F0972" w:rsidR="003C1876" w:rsidRPr="003C1876" w:rsidRDefault="003C1876">
      <w:pPr>
        <w:rPr>
          <w:rFonts w:ascii="Georgia" w:hAnsi="Georgia"/>
          <w:b/>
          <w:bCs/>
          <w:i/>
          <w:iCs/>
          <w:sz w:val="24"/>
          <w:szCs w:val="24"/>
        </w:rPr>
      </w:pPr>
      <w:r w:rsidRPr="003C1876">
        <w:rPr>
          <w:rFonts w:ascii="Georgia" w:hAnsi="Georgia"/>
          <w:b/>
          <w:bCs/>
          <w:i/>
          <w:iCs/>
          <w:sz w:val="24"/>
          <w:szCs w:val="24"/>
        </w:rPr>
        <w:t>Things of Virtue.</w:t>
      </w:r>
    </w:p>
    <w:p w14:paraId="289A47A9" w14:textId="5DC0BFE0" w:rsidR="003C1876" w:rsidRDefault="003C1876">
      <w:pPr>
        <w:rPr>
          <w:rFonts w:ascii="Georgia" w:hAnsi="Georgia"/>
          <w:sz w:val="24"/>
          <w:szCs w:val="24"/>
        </w:rPr>
      </w:pPr>
      <w:r w:rsidRPr="003C1876">
        <w:rPr>
          <w:rFonts w:ascii="Arial Narrow" w:hAnsi="Arial Narrow"/>
          <w:i/>
          <w:iCs/>
          <w:sz w:val="24"/>
          <w:szCs w:val="24"/>
        </w:rPr>
        <w:t>ARETE</w:t>
      </w:r>
      <w:r>
        <w:rPr>
          <w:rFonts w:ascii="Georgia" w:hAnsi="Georgia"/>
          <w:sz w:val="24"/>
          <w:szCs w:val="24"/>
        </w:rPr>
        <w:t xml:space="preserve"> is a most fascinating word in Greek.  It was used whenever the Greeks wanted to describe the highest standard of excellence in any given field.  It stood for quality that was extraordinary.  Just this morning I filled out a survey for a company that had served my needs.  They asked me to rate their service from 1 to 10, with 10 being “Excellent.”  I rarely give a 10 to </w:t>
      </w:r>
      <w:r w:rsidR="000F27D4">
        <w:rPr>
          <w:rFonts w:ascii="Georgia" w:hAnsi="Georgia"/>
          <w:sz w:val="24"/>
          <w:szCs w:val="24"/>
        </w:rPr>
        <w:t xml:space="preserve">a </w:t>
      </w:r>
      <w:r>
        <w:rPr>
          <w:rFonts w:ascii="Georgia" w:hAnsi="Georgia"/>
          <w:sz w:val="24"/>
          <w:szCs w:val="24"/>
        </w:rPr>
        <w:t xml:space="preserve">company but their service over the past years, along with their very prompt and courteous employees who answered my calls left me with a great feeling.  I gave them a “10.”  That is ARETE.  </w:t>
      </w:r>
      <w:r w:rsidR="000F27D4">
        <w:rPr>
          <w:rFonts w:ascii="Georgia" w:hAnsi="Georgia"/>
          <w:sz w:val="24"/>
          <w:szCs w:val="24"/>
        </w:rPr>
        <w:t xml:space="preserve">It is the highest standard in any given field, whether academic, athletic, corporate, military, artistic or spiritual.  </w:t>
      </w:r>
    </w:p>
    <w:p w14:paraId="6DC58EA1" w14:textId="6F4BDD66" w:rsidR="003C1876" w:rsidRDefault="003C1876">
      <w:pPr>
        <w:rPr>
          <w:rFonts w:ascii="Georgia" w:hAnsi="Georgia"/>
          <w:sz w:val="24"/>
          <w:szCs w:val="24"/>
        </w:rPr>
      </w:pPr>
      <w:r>
        <w:rPr>
          <w:rFonts w:ascii="Georgia" w:hAnsi="Georgia"/>
          <w:sz w:val="24"/>
          <w:szCs w:val="24"/>
        </w:rPr>
        <w:t>God can read my heart and even “</w:t>
      </w:r>
      <w:r w:rsidRPr="000F27D4">
        <w:rPr>
          <w:rFonts w:ascii="Georgia" w:hAnsi="Georgia"/>
          <w:i/>
          <w:iCs/>
          <w:sz w:val="24"/>
          <w:szCs w:val="24"/>
        </w:rPr>
        <w:t xml:space="preserve">the </w:t>
      </w:r>
      <w:r w:rsidRPr="000F27D4">
        <w:rPr>
          <w:rFonts w:ascii="Georgia" w:hAnsi="Georgia"/>
          <w:i/>
          <w:iCs/>
          <w:sz w:val="24"/>
          <w:szCs w:val="24"/>
          <w:u w:val="single"/>
        </w:rPr>
        <w:t>thoughts</w:t>
      </w:r>
      <w:r w:rsidRPr="000F27D4">
        <w:rPr>
          <w:rFonts w:ascii="Georgia" w:hAnsi="Georgia"/>
          <w:i/>
          <w:iCs/>
          <w:sz w:val="24"/>
          <w:szCs w:val="24"/>
        </w:rPr>
        <w:t xml:space="preserve"> and intents </w:t>
      </w:r>
      <w:r w:rsidR="000F27D4" w:rsidRPr="000F27D4">
        <w:rPr>
          <w:rFonts w:ascii="Georgia" w:hAnsi="Georgia"/>
          <w:i/>
          <w:iCs/>
          <w:sz w:val="24"/>
          <w:szCs w:val="24"/>
        </w:rPr>
        <w:t>of my heart</w:t>
      </w:r>
      <w:r w:rsidR="000F27D4">
        <w:rPr>
          <w:rFonts w:ascii="Georgia" w:hAnsi="Georgia"/>
          <w:sz w:val="24"/>
          <w:szCs w:val="24"/>
        </w:rPr>
        <w:t xml:space="preserve">” (Heb. 4:13).  </w:t>
      </w:r>
      <w:r w:rsidR="009B103A">
        <w:rPr>
          <w:rFonts w:ascii="Georgia" w:hAnsi="Georgia"/>
          <w:sz w:val="24"/>
          <w:szCs w:val="24"/>
        </w:rPr>
        <w:t>Think</w:t>
      </w:r>
      <w:r w:rsidR="0097115B">
        <w:rPr>
          <w:rFonts w:ascii="Georgia" w:hAnsi="Georgia"/>
          <w:sz w:val="24"/>
          <w:szCs w:val="24"/>
        </w:rPr>
        <w:t xml:space="preserve"> on that.  What I’m thinking right now, even subconsciously, is known by God.  That means I will not just be judged for </w:t>
      </w:r>
      <w:r w:rsidR="00531AC6">
        <w:rPr>
          <w:rFonts w:ascii="Georgia" w:hAnsi="Georgia"/>
          <w:sz w:val="24"/>
          <w:szCs w:val="24"/>
        </w:rPr>
        <w:t>the physical</w:t>
      </w:r>
      <w:r w:rsidR="0097115B">
        <w:rPr>
          <w:rFonts w:ascii="Georgia" w:hAnsi="Georgia"/>
          <w:sz w:val="24"/>
          <w:szCs w:val="24"/>
        </w:rPr>
        <w:t xml:space="preserve"> act of fornication, but by the lust in my heart which led to the act (Matt. 5:27-28).  That is exactly why David prayed</w:t>
      </w:r>
      <w:r w:rsidR="00531AC6">
        <w:rPr>
          <w:rFonts w:ascii="Georgia" w:hAnsi="Georgia"/>
          <w:sz w:val="24"/>
          <w:szCs w:val="24"/>
        </w:rPr>
        <w:t xml:space="preserve"> after his adultery with Bathsheba</w:t>
      </w:r>
      <w:r w:rsidR="0097115B">
        <w:rPr>
          <w:rFonts w:ascii="Georgia" w:hAnsi="Georgia"/>
          <w:sz w:val="24"/>
          <w:szCs w:val="24"/>
        </w:rPr>
        <w:t xml:space="preserve">: </w:t>
      </w:r>
      <w:r w:rsidR="00531AC6">
        <w:rPr>
          <w:rFonts w:ascii="Georgia" w:hAnsi="Georgia"/>
          <w:sz w:val="24"/>
          <w:szCs w:val="24"/>
        </w:rPr>
        <w:br/>
      </w:r>
      <w:r w:rsidR="0097115B">
        <w:rPr>
          <w:rFonts w:ascii="Georgia" w:hAnsi="Georgia"/>
          <w:sz w:val="24"/>
          <w:szCs w:val="24"/>
        </w:rPr>
        <w:t>“</w:t>
      </w:r>
      <w:r w:rsidR="00531AC6" w:rsidRPr="00531AC6">
        <w:rPr>
          <w:rFonts w:ascii="Georgia" w:hAnsi="Georgia"/>
          <w:i/>
          <w:iCs/>
          <w:sz w:val="24"/>
          <w:szCs w:val="24"/>
        </w:rPr>
        <w:t>You desire truth in the inward parts, and in the hidden part You will make me to know wisdom … Blot out all my iniquities; create in me a clean heart O God, and renew a steadfast spirit within me</w:t>
      </w:r>
      <w:r w:rsidR="00531AC6">
        <w:rPr>
          <w:rFonts w:ascii="Georgia" w:hAnsi="Georgia"/>
          <w:sz w:val="24"/>
          <w:szCs w:val="24"/>
        </w:rPr>
        <w:t xml:space="preserve">” (Psa. 51:6,10).   </w:t>
      </w:r>
    </w:p>
    <w:p w14:paraId="6DC04749" w14:textId="77777777" w:rsidR="00283109" w:rsidRDefault="00531AC6">
      <w:pPr>
        <w:rPr>
          <w:rFonts w:ascii="Georgia" w:hAnsi="Georgia"/>
          <w:sz w:val="24"/>
          <w:szCs w:val="24"/>
        </w:rPr>
      </w:pPr>
      <w:r w:rsidRPr="00531AC6">
        <w:rPr>
          <w:rFonts w:ascii="Arial Narrow" w:hAnsi="Arial Narrow"/>
          <w:i/>
          <w:iCs/>
          <w:sz w:val="24"/>
          <w:szCs w:val="24"/>
        </w:rPr>
        <w:t>ARETE’</w:t>
      </w:r>
      <w:r>
        <w:rPr>
          <w:rFonts w:ascii="Georgia" w:hAnsi="Georgia"/>
          <w:sz w:val="24"/>
          <w:szCs w:val="24"/>
        </w:rPr>
        <w:t xml:space="preserve"> – when used in the New Testament – is a </w:t>
      </w:r>
      <w:r w:rsidRPr="00531AC6">
        <w:rPr>
          <w:rFonts w:ascii="Georgia" w:hAnsi="Georgia"/>
          <w:sz w:val="24"/>
          <w:szCs w:val="24"/>
          <w:u w:val="single"/>
        </w:rPr>
        <w:t>moral</w:t>
      </w:r>
      <w:r>
        <w:rPr>
          <w:rFonts w:ascii="Georgia" w:hAnsi="Georgia"/>
          <w:sz w:val="24"/>
          <w:szCs w:val="24"/>
        </w:rPr>
        <w:t xml:space="preserve"> </w:t>
      </w:r>
      <w:r w:rsidRPr="00531AC6">
        <w:rPr>
          <w:rFonts w:ascii="Georgia" w:hAnsi="Georgia"/>
          <w:sz w:val="24"/>
          <w:szCs w:val="24"/>
          <w:u w:val="single"/>
        </w:rPr>
        <w:t>excellence</w:t>
      </w:r>
      <w:r>
        <w:rPr>
          <w:rFonts w:ascii="Georgia" w:hAnsi="Georgia"/>
          <w:sz w:val="24"/>
          <w:szCs w:val="24"/>
        </w:rPr>
        <w:t xml:space="preserve"> that is traced to the very presence of God.  We have been called by God’s virtue (2 Pet. 1:3), that is God’s </w:t>
      </w:r>
      <w:r w:rsidR="009B103A">
        <w:rPr>
          <w:rFonts w:ascii="Georgia" w:hAnsi="Georgia"/>
          <w:sz w:val="24"/>
          <w:szCs w:val="24"/>
        </w:rPr>
        <w:t>glorious</w:t>
      </w:r>
      <w:r>
        <w:rPr>
          <w:rFonts w:ascii="Georgia" w:hAnsi="Georgia"/>
          <w:sz w:val="24"/>
          <w:szCs w:val="24"/>
        </w:rPr>
        <w:t xml:space="preserve"> excellence.  He is the high bar</w:t>
      </w:r>
      <w:r w:rsidR="009B103A">
        <w:rPr>
          <w:rFonts w:ascii="Georgia" w:hAnsi="Georgia"/>
          <w:sz w:val="24"/>
          <w:szCs w:val="24"/>
        </w:rPr>
        <w:t xml:space="preserve">, the perfect standard, </w:t>
      </w:r>
      <w:r>
        <w:rPr>
          <w:rFonts w:ascii="Georgia" w:hAnsi="Georgia"/>
          <w:sz w:val="24"/>
          <w:szCs w:val="24"/>
        </w:rPr>
        <w:t>to which our thoughts must soar.  That is why Peter says, “</w:t>
      </w:r>
      <w:r w:rsidRPr="00531AC6">
        <w:rPr>
          <w:rFonts w:ascii="Georgia" w:hAnsi="Georgia"/>
          <w:i/>
          <w:iCs/>
          <w:sz w:val="24"/>
          <w:szCs w:val="24"/>
        </w:rPr>
        <w:t>Add to your faith</w:t>
      </w:r>
      <w:r>
        <w:rPr>
          <w:rFonts w:ascii="Georgia" w:hAnsi="Georgia"/>
          <w:sz w:val="24"/>
          <w:szCs w:val="24"/>
        </w:rPr>
        <w:t xml:space="preserve"> </w:t>
      </w:r>
      <w:r w:rsidRPr="00531AC6">
        <w:rPr>
          <w:rFonts w:ascii="Georgia" w:hAnsi="Georgia"/>
          <w:b/>
          <w:bCs/>
          <w:i/>
          <w:iCs/>
          <w:sz w:val="24"/>
          <w:szCs w:val="24"/>
        </w:rPr>
        <w:t>virtue</w:t>
      </w:r>
      <w:r>
        <w:rPr>
          <w:rFonts w:ascii="Georgia" w:hAnsi="Georgia"/>
          <w:sz w:val="24"/>
          <w:szCs w:val="24"/>
        </w:rPr>
        <w:t xml:space="preserve">…” (2 Pet. 1:5).  </w:t>
      </w:r>
    </w:p>
    <w:p w14:paraId="2B446C48" w14:textId="162559D6" w:rsidR="003E29B7" w:rsidRDefault="00531AC6">
      <w:pPr>
        <w:rPr>
          <w:rFonts w:ascii="Georgia" w:hAnsi="Georgia"/>
          <w:sz w:val="24"/>
          <w:szCs w:val="24"/>
        </w:rPr>
      </w:pPr>
      <w:r>
        <w:rPr>
          <w:rFonts w:ascii="Georgia" w:hAnsi="Georgia"/>
          <w:sz w:val="24"/>
          <w:szCs w:val="24"/>
        </w:rPr>
        <w:lastRenderedPageBreak/>
        <w:t xml:space="preserve">Biblical faith starts with virtue, the highest standard of excellence traced right back to God Himself.  That means my faith is not just something I read in </w:t>
      </w:r>
      <w:r w:rsidR="00283109">
        <w:rPr>
          <w:rFonts w:ascii="Georgia" w:hAnsi="Georgia"/>
          <w:sz w:val="24"/>
          <w:szCs w:val="24"/>
        </w:rPr>
        <w:t>the</w:t>
      </w:r>
      <w:r>
        <w:rPr>
          <w:rFonts w:ascii="Georgia" w:hAnsi="Georgia"/>
          <w:sz w:val="24"/>
          <w:szCs w:val="24"/>
        </w:rPr>
        <w:t xml:space="preserve"> Bible (Rom. 10:17 “</w:t>
      </w:r>
      <w:r w:rsidRPr="009B103A">
        <w:rPr>
          <w:rFonts w:ascii="Georgia" w:hAnsi="Georgia"/>
          <w:i/>
          <w:iCs/>
          <w:sz w:val="24"/>
          <w:szCs w:val="24"/>
        </w:rPr>
        <w:t>faith comes by hearing</w:t>
      </w:r>
      <w:r>
        <w:rPr>
          <w:rFonts w:ascii="Georgia" w:hAnsi="Georgia"/>
          <w:sz w:val="24"/>
          <w:szCs w:val="24"/>
        </w:rPr>
        <w:t xml:space="preserve">…”), but something I have studied diligently (2 Tim. 2:15) and then </w:t>
      </w:r>
      <w:r w:rsidR="003E29B7">
        <w:rPr>
          <w:rFonts w:ascii="Georgia" w:hAnsi="Georgia"/>
          <w:sz w:val="24"/>
          <w:szCs w:val="24"/>
        </w:rPr>
        <w:t xml:space="preserve">spent hours, days, weeks, months, </w:t>
      </w:r>
      <w:r w:rsidR="009B103A">
        <w:rPr>
          <w:rFonts w:ascii="Georgia" w:hAnsi="Georgia"/>
          <w:sz w:val="24"/>
          <w:szCs w:val="24"/>
        </w:rPr>
        <w:t xml:space="preserve">and </w:t>
      </w:r>
      <w:r w:rsidR="003E29B7">
        <w:rPr>
          <w:rFonts w:ascii="Georgia" w:hAnsi="Georgia"/>
          <w:sz w:val="24"/>
          <w:szCs w:val="24"/>
        </w:rPr>
        <w:t>years thinking about until it is so deeply engrained in my soul that it changes every word and deed of my life.  Paul put it this way: “</w:t>
      </w:r>
      <w:r w:rsidR="003E29B7" w:rsidRPr="003E29B7">
        <w:rPr>
          <w:rFonts w:ascii="Georgia" w:hAnsi="Georgia"/>
          <w:i/>
          <w:iCs/>
          <w:sz w:val="24"/>
          <w:szCs w:val="24"/>
        </w:rPr>
        <w:t xml:space="preserve">Let the word of Christ </w:t>
      </w:r>
      <w:r w:rsidR="003E29B7" w:rsidRPr="009B103A">
        <w:rPr>
          <w:rFonts w:ascii="Georgia" w:hAnsi="Georgia"/>
          <w:i/>
          <w:iCs/>
          <w:sz w:val="24"/>
          <w:szCs w:val="24"/>
          <w:u w:val="single"/>
        </w:rPr>
        <w:t>dwell in you richly</w:t>
      </w:r>
      <w:r w:rsidR="003E29B7" w:rsidRPr="003E29B7">
        <w:rPr>
          <w:rFonts w:ascii="Georgia" w:hAnsi="Georgia"/>
          <w:i/>
          <w:iCs/>
          <w:sz w:val="24"/>
          <w:szCs w:val="24"/>
        </w:rPr>
        <w:t xml:space="preserve"> … whatever you do in word or deed, do all in the name of the Lord Jesus</w:t>
      </w:r>
      <w:r w:rsidR="003E29B7">
        <w:rPr>
          <w:rFonts w:ascii="Georgia" w:hAnsi="Georgia"/>
          <w:sz w:val="24"/>
          <w:szCs w:val="24"/>
        </w:rPr>
        <w:t xml:space="preserve">” (Col. 3:16-17).  </w:t>
      </w:r>
    </w:p>
    <w:p w14:paraId="1F0EFE54" w14:textId="5D4341CC" w:rsidR="003E29B7" w:rsidRDefault="003E29B7">
      <w:pPr>
        <w:rPr>
          <w:rFonts w:ascii="Georgia" w:hAnsi="Georgia"/>
          <w:sz w:val="24"/>
          <w:szCs w:val="24"/>
        </w:rPr>
      </w:pPr>
      <w:r>
        <w:rPr>
          <w:rFonts w:ascii="Georgia" w:hAnsi="Georgia"/>
          <w:sz w:val="24"/>
          <w:szCs w:val="24"/>
        </w:rPr>
        <w:t>In God’s steps of salvation there is faith (</w:t>
      </w:r>
      <w:r w:rsidR="00D07461">
        <w:rPr>
          <w:rFonts w:ascii="Georgia" w:hAnsi="Georgia"/>
          <w:sz w:val="24"/>
          <w:szCs w:val="24"/>
        </w:rPr>
        <w:t>Heb. 11:6)</w:t>
      </w:r>
      <w:r>
        <w:rPr>
          <w:rFonts w:ascii="Georgia" w:hAnsi="Georgia"/>
          <w:sz w:val="24"/>
          <w:szCs w:val="24"/>
        </w:rPr>
        <w:t>, repentance</w:t>
      </w:r>
      <w:r w:rsidR="00D07461">
        <w:rPr>
          <w:rFonts w:ascii="Georgia" w:hAnsi="Georgia"/>
          <w:sz w:val="24"/>
          <w:szCs w:val="24"/>
        </w:rPr>
        <w:t xml:space="preserve"> (Ac. 17:30)</w:t>
      </w:r>
      <w:r>
        <w:rPr>
          <w:rFonts w:ascii="Georgia" w:hAnsi="Georgia"/>
          <w:sz w:val="24"/>
          <w:szCs w:val="24"/>
        </w:rPr>
        <w:t>, confession</w:t>
      </w:r>
      <w:r w:rsidR="00D07461">
        <w:rPr>
          <w:rFonts w:ascii="Georgia" w:hAnsi="Georgia"/>
          <w:sz w:val="24"/>
          <w:szCs w:val="24"/>
        </w:rPr>
        <w:t xml:space="preserve"> (Rom. 10:10)</w:t>
      </w:r>
      <w:r>
        <w:rPr>
          <w:rFonts w:ascii="Georgia" w:hAnsi="Georgia"/>
          <w:sz w:val="24"/>
          <w:szCs w:val="24"/>
        </w:rPr>
        <w:t>, and baptism</w:t>
      </w:r>
      <w:r w:rsidR="00D07461">
        <w:rPr>
          <w:rFonts w:ascii="Georgia" w:hAnsi="Georgia"/>
          <w:sz w:val="24"/>
          <w:szCs w:val="24"/>
        </w:rPr>
        <w:t xml:space="preserve"> (Gal. 3:27)</w:t>
      </w:r>
      <w:r>
        <w:rPr>
          <w:rFonts w:ascii="Georgia" w:hAnsi="Georgia"/>
          <w:sz w:val="24"/>
          <w:szCs w:val="24"/>
        </w:rPr>
        <w:t xml:space="preserve">.  </w:t>
      </w:r>
      <w:r w:rsidR="00D07461">
        <w:rPr>
          <w:rFonts w:ascii="Georgia" w:hAnsi="Georgia"/>
          <w:sz w:val="24"/>
          <w:szCs w:val="24"/>
        </w:rPr>
        <w:t xml:space="preserve">By far the hardest step is faith.  Why?  </w:t>
      </w:r>
      <w:r>
        <w:rPr>
          <w:rFonts w:ascii="Georgia" w:hAnsi="Georgia"/>
          <w:sz w:val="24"/>
          <w:szCs w:val="24"/>
        </w:rPr>
        <w:t xml:space="preserve">Saving faith is not </w:t>
      </w:r>
      <w:r w:rsidR="00D07461">
        <w:rPr>
          <w:rFonts w:ascii="Georgia" w:hAnsi="Georgia"/>
          <w:sz w:val="24"/>
          <w:szCs w:val="24"/>
        </w:rPr>
        <w:t xml:space="preserve">just </w:t>
      </w:r>
      <w:r>
        <w:rPr>
          <w:rFonts w:ascii="Georgia" w:hAnsi="Georgia"/>
          <w:sz w:val="24"/>
          <w:szCs w:val="24"/>
        </w:rPr>
        <w:t xml:space="preserve">a set of rules to keep, but a way of life that comes from virtuous </w:t>
      </w:r>
      <w:r w:rsidR="00D07461">
        <w:rPr>
          <w:rFonts w:ascii="Georgia" w:hAnsi="Georgia"/>
          <w:sz w:val="24"/>
          <w:szCs w:val="24"/>
        </w:rPr>
        <w:t xml:space="preserve">(excellent) </w:t>
      </w:r>
      <w:r>
        <w:rPr>
          <w:rFonts w:ascii="Georgia" w:hAnsi="Georgia"/>
          <w:sz w:val="24"/>
          <w:szCs w:val="24"/>
        </w:rPr>
        <w:t>meditation.  It is a faith that says, “</w:t>
      </w:r>
      <w:r w:rsidRPr="003E29B7">
        <w:rPr>
          <w:rFonts w:ascii="Georgia" w:hAnsi="Georgia"/>
          <w:i/>
          <w:iCs/>
          <w:sz w:val="24"/>
          <w:szCs w:val="24"/>
        </w:rPr>
        <w:t>The Lord is at hand</w:t>
      </w:r>
      <w:r>
        <w:rPr>
          <w:rFonts w:ascii="Georgia" w:hAnsi="Georgia"/>
          <w:sz w:val="24"/>
          <w:szCs w:val="24"/>
        </w:rPr>
        <w:t>” (Phil. 4:5)</w:t>
      </w:r>
      <w:r w:rsidR="00D07461">
        <w:rPr>
          <w:rFonts w:ascii="Georgia" w:hAnsi="Georgia"/>
          <w:sz w:val="24"/>
          <w:szCs w:val="24"/>
        </w:rPr>
        <w:t xml:space="preserve"> and acts as if He really is.  That takes deep thinking that is raised to a level </w:t>
      </w:r>
      <w:r w:rsidR="00D07461" w:rsidRPr="009B103A">
        <w:rPr>
          <w:rFonts w:ascii="Georgia" w:hAnsi="Georgia"/>
          <w:b/>
          <w:bCs/>
          <w:sz w:val="24"/>
          <w:szCs w:val="24"/>
          <w:u w:val="single"/>
        </w:rPr>
        <w:t>10</w:t>
      </w:r>
      <w:r w:rsidR="00D07461">
        <w:rPr>
          <w:rFonts w:ascii="Georgia" w:hAnsi="Georgia"/>
          <w:sz w:val="24"/>
          <w:szCs w:val="24"/>
        </w:rPr>
        <w:t xml:space="preserve"> on God’s scale.  Yes, it’s hard work – very hard work – but the reward is out of this world!</w:t>
      </w:r>
    </w:p>
    <w:p w14:paraId="5B60DBEB" w14:textId="7B752B1E" w:rsidR="00D07461" w:rsidRPr="00D07461" w:rsidRDefault="00D07461">
      <w:pPr>
        <w:rPr>
          <w:rFonts w:ascii="Georgia" w:hAnsi="Georgia"/>
          <w:b/>
          <w:bCs/>
          <w:i/>
          <w:iCs/>
          <w:sz w:val="24"/>
          <w:szCs w:val="24"/>
        </w:rPr>
      </w:pPr>
      <w:r w:rsidRPr="00D07461">
        <w:rPr>
          <w:rFonts w:ascii="Georgia" w:hAnsi="Georgia"/>
          <w:b/>
          <w:bCs/>
          <w:i/>
          <w:iCs/>
          <w:sz w:val="24"/>
          <w:szCs w:val="24"/>
        </w:rPr>
        <w:t>Things That Are Praiseworthy.</w:t>
      </w:r>
    </w:p>
    <w:p w14:paraId="59040E4A" w14:textId="441DF4F0" w:rsidR="00D07461" w:rsidRDefault="00970318">
      <w:pPr>
        <w:rPr>
          <w:rFonts w:ascii="Georgia" w:hAnsi="Georgia"/>
          <w:sz w:val="24"/>
          <w:szCs w:val="24"/>
        </w:rPr>
      </w:pPr>
      <w:r>
        <w:rPr>
          <w:rFonts w:ascii="Georgia" w:hAnsi="Georgia"/>
          <w:sz w:val="24"/>
          <w:szCs w:val="24"/>
        </w:rPr>
        <w:t xml:space="preserve">Far, far too many folks, including Christians, think negative thoughts about others.  They have critical spirits which look for the faults in others instead of the good.  If I want to enjoy God’s peace then I must take on a worldview that sees things from God’s vertical perspective, not man’s horizontal vision.  Let me see others as those made in God’s image, and for whom Christ lovingly and willingly gave His life.  </w:t>
      </w:r>
      <w:r w:rsidR="001476E8">
        <w:rPr>
          <w:rFonts w:ascii="Georgia" w:hAnsi="Georgia"/>
          <w:sz w:val="24"/>
          <w:szCs w:val="24"/>
        </w:rPr>
        <w:t xml:space="preserve">Ask God to help you see the world through His eyes, not the cynical vision of the world.  </w:t>
      </w:r>
      <w:r>
        <w:rPr>
          <w:rFonts w:ascii="Georgia" w:hAnsi="Georgia"/>
          <w:sz w:val="24"/>
          <w:szCs w:val="24"/>
        </w:rPr>
        <w:t xml:space="preserve">When I look for the good in others, if nothing more than the just the prospects of their salvation, I will change my attitude about </w:t>
      </w:r>
      <w:r w:rsidR="00283109">
        <w:rPr>
          <w:rFonts w:ascii="Georgia" w:hAnsi="Georgia"/>
          <w:sz w:val="24"/>
          <w:szCs w:val="24"/>
        </w:rPr>
        <w:t>all men</w:t>
      </w:r>
      <w:r>
        <w:rPr>
          <w:rFonts w:ascii="Georgia" w:hAnsi="Georgia"/>
          <w:sz w:val="24"/>
          <w:szCs w:val="24"/>
        </w:rPr>
        <w:t>.  The glass will be half-full, not half-empty.  Positive, praise-worthy thinking leads to positive, praise-worthy living.  And that leads to JOY.</w:t>
      </w:r>
    </w:p>
    <w:p w14:paraId="5BA0AB1C" w14:textId="4C4A6BBC" w:rsidR="00970318" w:rsidRDefault="00970318">
      <w:pPr>
        <w:rPr>
          <w:rFonts w:ascii="Georgia" w:hAnsi="Georgia"/>
          <w:sz w:val="24"/>
          <w:szCs w:val="24"/>
        </w:rPr>
      </w:pPr>
      <w:r>
        <w:rPr>
          <w:rFonts w:ascii="Georgia" w:hAnsi="Georgia"/>
          <w:sz w:val="24"/>
          <w:szCs w:val="24"/>
        </w:rPr>
        <w:t>Praise-worthy means … worthy of praise.  Profound, huh?  But God is telling us to focus on the spark of divinity we can see in humans and look for opportunities to speak a kind word and do a random act of kindness to our fellow man.  That is how we let our “</w:t>
      </w:r>
      <w:r w:rsidRPr="00A176BB">
        <w:rPr>
          <w:rFonts w:ascii="Georgia" w:hAnsi="Georgia"/>
          <w:i/>
          <w:iCs/>
          <w:sz w:val="24"/>
          <w:szCs w:val="24"/>
        </w:rPr>
        <w:t>light so shine before men</w:t>
      </w:r>
      <w:r>
        <w:rPr>
          <w:rFonts w:ascii="Georgia" w:hAnsi="Georgia"/>
          <w:sz w:val="24"/>
          <w:szCs w:val="24"/>
        </w:rPr>
        <w:t>” which leads t</w:t>
      </w:r>
      <w:r w:rsidR="00A176BB">
        <w:rPr>
          <w:rFonts w:ascii="Georgia" w:hAnsi="Georgia"/>
          <w:sz w:val="24"/>
          <w:szCs w:val="24"/>
        </w:rPr>
        <w:t>he world to “</w:t>
      </w:r>
      <w:r w:rsidR="00A176BB" w:rsidRPr="00A176BB">
        <w:rPr>
          <w:rFonts w:ascii="Georgia" w:hAnsi="Georgia"/>
          <w:i/>
          <w:iCs/>
          <w:sz w:val="24"/>
          <w:szCs w:val="24"/>
        </w:rPr>
        <w:t>glorify your Father in heaven</w:t>
      </w:r>
      <w:r w:rsidR="00A176BB">
        <w:rPr>
          <w:rFonts w:ascii="Georgia" w:hAnsi="Georgia"/>
          <w:sz w:val="24"/>
          <w:szCs w:val="24"/>
        </w:rPr>
        <w:t xml:space="preserve">” (Matt. 5:16).  </w:t>
      </w:r>
      <w:r w:rsidR="001476E8">
        <w:rPr>
          <w:rFonts w:ascii="Georgia" w:hAnsi="Georgia"/>
          <w:sz w:val="24"/>
          <w:szCs w:val="24"/>
        </w:rPr>
        <w:t>And God’s glory is the very purpose for your life.  If God so loved the world then I must love the world too (Jn. 3:16).  If Jesus came to serve (Matt. 20:28) and save (Lk. 19:10) the world, then I must serve and save too.  To do that I must think praise-worthy thoughts every single day!</w:t>
      </w:r>
    </w:p>
    <w:p w14:paraId="3BCA2FF1" w14:textId="3BB307E2" w:rsidR="001476E8" w:rsidRDefault="001476E8">
      <w:pPr>
        <w:rPr>
          <w:rFonts w:ascii="Georgia" w:hAnsi="Georgia"/>
          <w:sz w:val="24"/>
          <w:szCs w:val="24"/>
        </w:rPr>
      </w:pPr>
      <w:r>
        <w:rPr>
          <w:rFonts w:ascii="Georgia" w:hAnsi="Georgia"/>
          <w:sz w:val="24"/>
          <w:szCs w:val="24"/>
        </w:rPr>
        <w:t xml:space="preserve">Do you know that “praiseworthy” is the Greek word </w:t>
      </w:r>
      <w:r w:rsidRPr="001476E8">
        <w:rPr>
          <w:rFonts w:ascii="Arial Narrow" w:hAnsi="Arial Narrow"/>
          <w:i/>
          <w:iCs/>
          <w:sz w:val="24"/>
          <w:szCs w:val="24"/>
        </w:rPr>
        <w:t>EPAINOS</w:t>
      </w:r>
      <w:r>
        <w:rPr>
          <w:rFonts w:ascii="Georgia" w:hAnsi="Georgia"/>
          <w:sz w:val="24"/>
          <w:szCs w:val="24"/>
        </w:rPr>
        <w:t xml:space="preserve">, and carries among its meanings the idea </w:t>
      </w:r>
      <w:r w:rsidR="00283109">
        <w:rPr>
          <w:rFonts w:ascii="Georgia" w:hAnsi="Georgia"/>
          <w:sz w:val="24"/>
          <w:szCs w:val="24"/>
        </w:rPr>
        <w:t xml:space="preserve">of </w:t>
      </w:r>
      <w:r>
        <w:rPr>
          <w:rFonts w:ascii="Georgia" w:hAnsi="Georgia"/>
          <w:sz w:val="24"/>
          <w:szCs w:val="24"/>
        </w:rPr>
        <w:t xml:space="preserve">“giving applause.”  Think how you would feel if others suddenly gave you a standing ovation after you said or did something.  You would feel honored.  God is asking us to think in terms of praise, of giving applause, to both God and men.  That is just another way of saying for us to look for the good, not the </w:t>
      </w:r>
      <w:r w:rsidR="00283109">
        <w:rPr>
          <w:rFonts w:ascii="Georgia" w:hAnsi="Georgia"/>
          <w:sz w:val="24"/>
          <w:szCs w:val="24"/>
        </w:rPr>
        <w:t>bad</w:t>
      </w:r>
      <w:r>
        <w:rPr>
          <w:rFonts w:ascii="Georgia" w:hAnsi="Georgia"/>
          <w:sz w:val="24"/>
          <w:szCs w:val="24"/>
        </w:rPr>
        <w:t xml:space="preserve">, in </w:t>
      </w:r>
      <w:r w:rsidR="00192A95">
        <w:rPr>
          <w:rFonts w:ascii="Georgia" w:hAnsi="Georgia"/>
          <w:sz w:val="24"/>
          <w:szCs w:val="24"/>
        </w:rPr>
        <w:t>people</w:t>
      </w:r>
      <w:r>
        <w:rPr>
          <w:rFonts w:ascii="Georgia" w:hAnsi="Georgia"/>
          <w:sz w:val="24"/>
          <w:szCs w:val="24"/>
        </w:rPr>
        <w:t>.</w:t>
      </w:r>
    </w:p>
    <w:p w14:paraId="368EC646" w14:textId="5E42360D" w:rsidR="00283109" w:rsidRDefault="001476E8">
      <w:pPr>
        <w:rPr>
          <w:rFonts w:ascii="Georgia" w:hAnsi="Georgia"/>
          <w:sz w:val="24"/>
          <w:szCs w:val="24"/>
        </w:rPr>
      </w:pPr>
      <w:r>
        <w:rPr>
          <w:rFonts w:ascii="Georgia" w:hAnsi="Georgia"/>
          <w:sz w:val="24"/>
          <w:szCs w:val="24"/>
        </w:rPr>
        <w:t xml:space="preserve">So today, then tomorrow, then the next day, let us think on things that are true, noble, just, pure, lovely, commendable, virtuous and praiseworthy. </w:t>
      </w:r>
      <w:r w:rsidR="00283109">
        <w:rPr>
          <w:rFonts w:ascii="Georgia" w:hAnsi="Georgia"/>
          <w:sz w:val="24"/>
          <w:szCs w:val="24"/>
        </w:rPr>
        <w:t xml:space="preserve">  If we do, the God of peace will be with you.</w:t>
      </w:r>
    </w:p>
    <w:p w14:paraId="42F8DACE" w14:textId="6B6774B5" w:rsidR="00531AC6" w:rsidRDefault="00192A95">
      <w:pPr>
        <w:rPr>
          <w:rFonts w:ascii="Georgia" w:hAnsi="Georgia"/>
          <w:sz w:val="24"/>
          <w:szCs w:val="24"/>
        </w:rPr>
      </w:pPr>
      <w:r>
        <w:rPr>
          <w:rFonts w:ascii="Georgia" w:hAnsi="Georgia"/>
          <w:sz w:val="24"/>
          <w:szCs w:val="24"/>
        </w:rPr>
        <w:t>Rejoice in the Lord</w:t>
      </w:r>
      <w:r w:rsidR="00283109">
        <w:rPr>
          <w:rFonts w:ascii="Georgia" w:hAnsi="Georgia"/>
          <w:sz w:val="24"/>
          <w:szCs w:val="24"/>
        </w:rPr>
        <w:t xml:space="preserve">.   – Rick </w:t>
      </w:r>
      <w:r w:rsidR="001476E8">
        <w:rPr>
          <w:rFonts w:ascii="Georgia" w:hAnsi="Georgia"/>
          <w:sz w:val="24"/>
          <w:szCs w:val="24"/>
        </w:rPr>
        <w:t xml:space="preserve"> </w:t>
      </w:r>
    </w:p>
    <w:sectPr w:rsidR="00531AC6" w:rsidSect="00283109">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74F7"/>
    <w:multiLevelType w:val="multilevel"/>
    <w:tmpl w:val="E31A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72"/>
    <w:rsid w:val="0003744F"/>
    <w:rsid w:val="00053878"/>
    <w:rsid w:val="00070391"/>
    <w:rsid w:val="000715D1"/>
    <w:rsid w:val="000F27D4"/>
    <w:rsid w:val="000F58C5"/>
    <w:rsid w:val="001476E8"/>
    <w:rsid w:val="00192A95"/>
    <w:rsid w:val="00197C42"/>
    <w:rsid w:val="001E3B00"/>
    <w:rsid w:val="001E61A0"/>
    <w:rsid w:val="00213445"/>
    <w:rsid w:val="00283109"/>
    <w:rsid w:val="002C17D1"/>
    <w:rsid w:val="00324E3C"/>
    <w:rsid w:val="00335CD5"/>
    <w:rsid w:val="00354C8C"/>
    <w:rsid w:val="003C1876"/>
    <w:rsid w:val="003E29B7"/>
    <w:rsid w:val="004076CC"/>
    <w:rsid w:val="004803CB"/>
    <w:rsid w:val="004B3782"/>
    <w:rsid w:val="00504939"/>
    <w:rsid w:val="00531AC6"/>
    <w:rsid w:val="00532E0B"/>
    <w:rsid w:val="005B2844"/>
    <w:rsid w:val="005B53B2"/>
    <w:rsid w:val="005B5B72"/>
    <w:rsid w:val="005D3902"/>
    <w:rsid w:val="005D7563"/>
    <w:rsid w:val="006251FA"/>
    <w:rsid w:val="006C1B46"/>
    <w:rsid w:val="006D56F8"/>
    <w:rsid w:val="007C2DA6"/>
    <w:rsid w:val="007C736A"/>
    <w:rsid w:val="008256A3"/>
    <w:rsid w:val="008608BA"/>
    <w:rsid w:val="008662D6"/>
    <w:rsid w:val="008F1E69"/>
    <w:rsid w:val="00970318"/>
    <w:rsid w:val="0097115B"/>
    <w:rsid w:val="009B103A"/>
    <w:rsid w:val="00A176BB"/>
    <w:rsid w:val="00A2329F"/>
    <w:rsid w:val="00A35BE7"/>
    <w:rsid w:val="00B02527"/>
    <w:rsid w:val="00BB5988"/>
    <w:rsid w:val="00BE46CD"/>
    <w:rsid w:val="00BF6AF8"/>
    <w:rsid w:val="00C03FAD"/>
    <w:rsid w:val="00C11CA8"/>
    <w:rsid w:val="00CC4858"/>
    <w:rsid w:val="00D07461"/>
    <w:rsid w:val="00E30DA9"/>
    <w:rsid w:val="00E40D72"/>
    <w:rsid w:val="00E5066E"/>
    <w:rsid w:val="00ED772D"/>
    <w:rsid w:val="00E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DD60"/>
  <w15:chartTrackingRefBased/>
  <w15:docId w15:val="{7066A674-A266-4F4C-94A0-25BB6B54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9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5988"/>
    <w:rPr>
      <w:i/>
      <w:iCs/>
    </w:rPr>
  </w:style>
  <w:style w:type="character" w:styleId="Hyperlink">
    <w:name w:val="Hyperlink"/>
    <w:basedOn w:val="DefaultParagraphFont"/>
    <w:uiPriority w:val="99"/>
    <w:semiHidden/>
    <w:unhideWhenUsed/>
    <w:rsid w:val="00BB5988"/>
    <w:rPr>
      <w:color w:val="0000FF"/>
      <w:u w:val="single"/>
    </w:rPr>
  </w:style>
  <w:style w:type="character" w:styleId="Strong">
    <w:name w:val="Strong"/>
    <w:basedOn w:val="DefaultParagraphFont"/>
    <w:uiPriority w:val="22"/>
    <w:qFormat/>
    <w:rsid w:val="00BB5988"/>
    <w:rPr>
      <w:b/>
      <w:bCs/>
    </w:rPr>
  </w:style>
  <w:style w:type="paragraph" w:customStyle="1" w:styleId="p1">
    <w:name w:val="p1"/>
    <w:basedOn w:val="Normal"/>
    <w:rsid w:val="0048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8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6753">
      <w:bodyDiv w:val="1"/>
      <w:marLeft w:val="0"/>
      <w:marRight w:val="0"/>
      <w:marTop w:val="0"/>
      <w:marBottom w:val="0"/>
      <w:divBdr>
        <w:top w:val="none" w:sz="0" w:space="0" w:color="auto"/>
        <w:left w:val="none" w:sz="0" w:space="0" w:color="auto"/>
        <w:bottom w:val="none" w:sz="0" w:space="0" w:color="auto"/>
        <w:right w:val="none" w:sz="0" w:space="0" w:color="auto"/>
      </w:divBdr>
    </w:div>
    <w:div w:id="1615403480">
      <w:bodyDiv w:val="1"/>
      <w:marLeft w:val="0"/>
      <w:marRight w:val="0"/>
      <w:marTop w:val="0"/>
      <w:marBottom w:val="0"/>
      <w:divBdr>
        <w:top w:val="none" w:sz="0" w:space="0" w:color="auto"/>
        <w:left w:val="none" w:sz="0" w:space="0" w:color="auto"/>
        <w:bottom w:val="none" w:sz="0" w:space="0" w:color="auto"/>
        <w:right w:val="none" w:sz="0" w:space="0" w:color="auto"/>
      </w:divBdr>
      <w:divsChild>
        <w:div w:id="153181489">
          <w:marLeft w:val="0"/>
          <w:marRight w:val="0"/>
          <w:marTop w:val="0"/>
          <w:marBottom w:val="0"/>
          <w:divBdr>
            <w:top w:val="none" w:sz="0" w:space="0" w:color="auto"/>
            <w:left w:val="none" w:sz="0" w:space="0" w:color="auto"/>
            <w:bottom w:val="none" w:sz="0" w:space="0" w:color="auto"/>
            <w:right w:val="none" w:sz="0" w:space="0" w:color="auto"/>
          </w:divBdr>
        </w:div>
        <w:div w:id="869756311">
          <w:marLeft w:val="0"/>
          <w:marRight w:val="0"/>
          <w:marTop w:val="0"/>
          <w:marBottom w:val="0"/>
          <w:divBdr>
            <w:top w:val="none" w:sz="0" w:space="0" w:color="auto"/>
            <w:left w:val="none" w:sz="0" w:space="0" w:color="auto"/>
            <w:bottom w:val="none" w:sz="0" w:space="0" w:color="auto"/>
            <w:right w:val="none" w:sz="0" w:space="0" w:color="auto"/>
          </w:divBdr>
        </w:div>
        <w:div w:id="1700231500">
          <w:marLeft w:val="0"/>
          <w:marRight w:val="0"/>
          <w:marTop w:val="0"/>
          <w:marBottom w:val="0"/>
          <w:divBdr>
            <w:top w:val="none" w:sz="0" w:space="0" w:color="auto"/>
            <w:left w:val="none" w:sz="0" w:space="0" w:color="auto"/>
            <w:bottom w:val="none" w:sz="0" w:space="0" w:color="auto"/>
            <w:right w:val="none" w:sz="0" w:space="0" w:color="auto"/>
          </w:divBdr>
        </w:div>
        <w:div w:id="1826192602">
          <w:marLeft w:val="0"/>
          <w:marRight w:val="0"/>
          <w:marTop w:val="0"/>
          <w:marBottom w:val="0"/>
          <w:divBdr>
            <w:top w:val="none" w:sz="0" w:space="0" w:color="auto"/>
            <w:left w:val="none" w:sz="0" w:space="0" w:color="auto"/>
            <w:bottom w:val="none" w:sz="0" w:space="0" w:color="auto"/>
            <w:right w:val="none" w:sz="0" w:space="0" w:color="auto"/>
          </w:divBdr>
        </w:div>
        <w:div w:id="182978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2021-01-06T23:09:00Z</cp:lastPrinted>
  <dcterms:created xsi:type="dcterms:W3CDTF">2021-01-07T14:35:00Z</dcterms:created>
  <dcterms:modified xsi:type="dcterms:W3CDTF">2021-01-08T18:56:00Z</dcterms:modified>
</cp:coreProperties>
</file>