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5E55E" w14:textId="18335E2B" w:rsidR="00CD12F7" w:rsidRPr="005C7D9C" w:rsidRDefault="005C7D9C" w:rsidP="005C7D9C">
      <w:pPr>
        <w:jc w:val="center"/>
        <w:rPr>
          <w:rFonts w:ascii="Georgia" w:hAnsi="Georgia"/>
          <w:b/>
          <w:bCs/>
          <w:sz w:val="32"/>
          <w:szCs w:val="32"/>
        </w:rPr>
      </w:pPr>
      <w:r w:rsidRPr="005C7D9C">
        <w:rPr>
          <w:rFonts w:ascii="Georgia" w:hAnsi="Georgia"/>
          <w:b/>
          <w:bCs/>
          <w:sz w:val="32"/>
          <w:szCs w:val="32"/>
        </w:rPr>
        <w:t>MEMBERSHIP HAS ITS PRIVILEGES</w:t>
      </w:r>
    </w:p>
    <w:p w14:paraId="05B04482" w14:textId="649E9CF3" w:rsidR="005C7D9C" w:rsidRDefault="00CD32C1" w:rsidP="005C7D9C">
      <w:pPr>
        <w:jc w:val="center"/>
        <w:rPr>
          <w:rFonts w:ascii="Georgia" w:hAnsi="Georgia"/>
          <w:b/>
          <w:bCs/>
          <w:i/>
          <w:iCs/>
          <w:sz w:val="28"/>
          <w:szCs w:val="28"/>
        </w:rPr>
      </w:pPr>
      <w:r>
        <w:rPr>
          <w:rFonts w:ascii="Georgia" w:hAnsi="Georgia"/>
          <w:b/>
          <w:bCs/>
          <w:i/>
          <w:iCs/>
          <w:sz w:val="28"/>
          <w:szCs w:val="28"/>
        </w:rPr>
        <w:t xml:space="preserve">Perks That Are Out </w:t>
      </w:r>
      <w:proofErr w:type="gramStart"/>
      <w:r>
        <w:rPr>
          <w:rFonts w:ascii="Georgia" w:hAnsi="Georgia"/>
          <w:b/>
          <w:bCs/>
          <w:i/>
          <w:iCs/>
          <w:sz w:val="28"/>
          <w:szCs w:val="28"/>
        </w:rPr>
        <w:t>Of</w:t>
      </w:r>
      <w:proofErr w:type="gramEnd"/>
      <w:r>
        <w:rPr>
          <w:rFonts w:ascii="Georgia" w:hAnsi="Georgia"/>
          <w:b/>
          <w:bCs/>
          <w:i/>
          <w:iCs/>
          <w:sz w:val="28"/>
          <w:szCs w:val="28"/>
        </w:rPr>
        <w:t xml:space="preserve"> This World</w:t>
      </w:r>
    </w:p>
    <w:p w14:paraId="25EFFCE6" w14:textId="77777777" w:rsidR="00777B63" w:rsidRDefault="00777B63" w:rsidP="00777B63">
      <w:pPr>
        <w:rPr>
          <w:rFonts w:ascii="Georgia" w:hAnsi="Georgia"/>
          <w:sz w:val="24"/>
          <w:szCs w:val="24"/>
        </w:rPr>
      </w:pPr>
      <w:r>
        <w:rPr>
          <w:rFonts w:ascii="Georgia" w:hAnsi="Georgia"/>
          <w:sz w:val="24"/>
          <w:szCs w:val="24"/>
        </w:rPr>
        <w:t xml:space="preserve">When you become a member of any organization you do so for a reason.  Most join for the perks you </w:t>
      </w:r>
      <w:proofErr w:type="gramStart"/>
      <w:r>
        <w:rPr>
          <w:rFonts w:ascii="Georgia" w:hAnsi="Georgia"/>
          <w:sz w:val="24"/>
          <w:szCs w:val="24"/>
        </w:rPr>
        <w:t>receive</w:t>
      </w:r>
      <w:proofErr w:type="gramEnd"/>
      <w:r>
        <w:rPr>
          <w:rFonts w:ascii="Georgia" w:hAnsi="Georgia"/>
          <w:sz w:val="24"/>
          <w:szCs w:val="24"/>
        </w:rPr>
        <w:t xml:space="preserve"> with your membership.  My AAA platinum premier car club membership allows me to get towed up to six times per year (remember, I live in </w:t>
      </w:r>
      <w:proofErr w:type="spellStart"/>
      <w:r>
        <w:rPr>
          <w:rFonts w:ascii="Georgia" w:hAnsi="Georgia"/>
          <w:sz w:val="24"/>
          <w:szCs w:val="24"/>
        </w:rPr>
        <w:t>Minne</w:t>
      </w:r>
      <w:proofErr w:type="spellEnd"/>
      <w:r>
        <w:rPr>
          <w:rFonts w:ascii="Georgia" w:hAnsi="Georgia"/>
          <w:sz w:val="24"/>
          <w:szCs w:val="24"/>
        </w:rPr>
        <w:t xml:space="preserve">-Snow-ta, or some call it </w:t>
      </w:r>
      <w:proofErr w:type="spellStart"/>
      <w:r>
        <w:rPr>
          <w:rFonts w:ascii="Georgia" w:hAnsi="Georgia"/>
          <w:sz w:val="24"/>
          <w:szCs w:val="24"/>
        </w:rPr>
        <w:t>Minne</w:t>
      </w:r>
      <w:proofErr w:type="spellEnd"/>
      <w:r>
        <w:rPr>
          <w:rFonts w:ascii="Georgia" w:hAnsi="Georgia"/>
          <w:sz w:val="24"/>
          <w:szCs w:val="24"/>
        </w:rPr>
        <w:t>-so-cold).  I also get discounts at stores, hotels, car rentals, and airlines.  Membership has its privileges.</w:t>
      </w:r>
    </w:p>
    <w:p w14:paraId="0BB46157" w14:textId="0F3F16F1" w:rsidR="00DB7FCB" w:rsidRDefault="00DB7FCB" w:rsidP="00DB7FCB">
      <w:pPr>
        <w:rPr>
          <w:rFonts w:ascii="Georgia" w:hAnsi="Georgia"/>
          <w:sz w:val="24"/>
          <w:szCs w:val="24"/>
        </w:rPr>
      </w:pPr>
      <w:r>
        <w:rPr>
          <w:rFonts w:ascii="Georgia" w:hAnsi="Georgia"/>
          <w:sz w:val="24"/>
          <w:szCs w:val="24"/>
        </w:rPr>
        <w:t xml:space="preserve">Status.  Prestige.  Importance.  Those were privileges given to everyone fortunate enough to own the American Express credit card from 1987 to 1996.  </w:t>
      </w:r>
      <w:r w:rsidR="00223859">
        <w:rPr>
          <w:rFonts w:ascii="Georgia" w:hAnsi="Georgia"/>
          <w:sz w:val="24"/>
          <w:szCs w:val="24"/>
        </w:rPr>
        <w:t xml:space="preserve">The golden Roman centurion logo tells you your money is well protected, and its slogan “Membership has its privileges” tells you that you now live in the elite circles of the rich and famous.  If you own this card you are somebody </w:t>
      </w:r>
      <w:proofErr w:type="gramStart"/>
      <w:r w:rsidR="00223859">
        <w:rPr>
          <w:rFonts w:ascii="Georgia" w:hAnsi="Georgia"/>
          <w:sz w:val="24"/>
          <w:szCs w:val="24"/>
        </w:rPr>
        <w:t>very, very special</w:t>
      </w:r>
      <w:proofErr w:type="gramEnd"/>
      <w:r w:rsidR="00223859">
        <w:rPr>
          <w:rFonts w:ascii="Georgia" w:hAnsi="Georgia"/>
          <w:sz w:val="24"/>
          <w:szCs w:val="24"/>
        </w:rPr>
        <w:t xml:space="preserve">.  Just a swipe of this plastic takes you to fancy restaurants and fabulous vacations.  To have this 3¼ inch by </w:t>
      </w:r>
      <w:proofErr w:type="gramStart"/>
      <w:r w:rsidR="00223859">
        <w:rPr>
          <w:rFonts w:ascii="Georgia" w:hAnsi="Georgia"/>
          <w:sz w:val="24"/>
          <w:szCs w:val="24"/>
        </w:rPr>
        <w:t>2 inch</w:t>
      </w:r>
      <w:proofErr w:type="gramEnd"/>
      <w:r w:rsidR="00223859">
        <w:rPr>
          <w:rFonts w:ascii="Georgia" w:hAnsi="Georgia"/>
          <w:sz w:val="24"/>
          <w:szCs w:val="24"/>
        </w:rPr>
        <w:t xml:space="preserve"> card elevates you to the rank of VIP.  </w:t>
      </w:r>
      <w:r w:rsidR="00223859" w:rsidRPr="00D646E6">
        <w:rPr>
          <w:rFonts w:ascii="Georgia" w:hAnsi="Georgia"/>
          <w:i/>
          <w:iCs/>
          <w:sz w:val="16"/>
          <w:szCs w:val="16"/>
        </w:rPr>
        <w:t xml:space="preserve">(oh, btw, </w:t>
      </w:r>
      <w:proofErr w:type="gramStart"/>
      <w:r w:rsidR="00223859" w:rsidRPr="00D646E6">
        <w:rPr>
          <w:rFonts w:ascii="Georgia" w:hAnsi="Georgia"/>
          <w:i/>
          <w:iCs/>
          <w:sz w:val="16"/>
          <w:szCs w:val="16"/>
        </w:rPr>
        <w:t>don’t</w:t>
      </w:r>
      <w:proofErr w:type="gramEnd"/>
      <w:r w:rsidR="00223859" w:rsidRPr="00D646E6">
        <w:rPr>
          <w:rFonts w:ascii="Georgia" w:hAnsi="Georgia"/>
          <w:i/>
          <w:iCs/>
          <w:sz w:val="16"/>
          <w:szCs w:val="16"/>
        </w:rPr>
        <w:t xml:space="preserve"> worry about that 19.75 % interest rate).</w:t>
      </w:r>
    </w:p>
    <w:p w14:paraId="5AF8A31F" w14:textId="422EE3B4" w:rsidR="00D646E6" w:rsidRDefault="000A6B78" w:rsidP="00DB7FCB">
      <w:pPr>
        <w:rPr>
          <w:rFonts w:ascii="Georgia" w:hAnsi="Georgia"/>
          <w:sz w:val="24"/>
          <w:szCs w:val="24"/>
        </w:rPr>
      </w:pPr>
      <w:r>
        <w:rPr>
          <w:rFonts w:ascii="Georgia" w:hAnsi="Georgia"/>
          <w:sz w:val="24"/>
          <w:szCs w:val="24"/>
        </w:rPr>
        <w:t>The name “</w:t>
      </w:r>
      <w:r w:rsidR="00D646E6">
        <w:rPr>
          <w:rFonts w:ascii="Georgia" w:hAnsi="Georgia"/>
          <w:sz w:val="24"/>
          <w:szCs w:val="24"/>
        </w:rPr>
        <w:t>Madison Avenue</w:t>
      </w:r>
      <w:r>
        <w:rPr>
          <w:rFonts w:ascii="Georgia" w:hAnsi="Georgia"/>
          <w:sz w:val="24"/>
          <w:szCs w:val="24"/>
        </w:rPr>
        <w:t>”</w:t>
      </w:r>
      <w:r w:rsidR="003F0174">
        <w:rPr>
          <w:rFonts w:ascii="Georgia" w:hAnsi="Georgia"/>
          <w:sz w:val="24"/>
          <w:szCs w:val="24"/>
        </w:rPr>
        <w:t xml:space="preserve"> is</w:t>
      </w:r>
      <w:r w:rsidR="00D646E6">
        <w:rPr>
          <w:rFonts w:ascii="Georgia" w:hAnsi="Georgia"/>
          <w:sz w:val="24"/>
          <w:szCs w:val="24"/>
        </w:rPr>
        <w:t xml:space="preserve"> famous </w:t>
      </w:r>
      <w:r w:rsidR="003F0174">
        <w:rPr>
          <w:rFonts w:ascii="Georgia" w:hAnsi="Georgia"/>
          <w:sz w:val="24"/>
          <w:szCs w:val="24"/>
        </w:rPr>
        <w:t>for its advertising agencies that use slick cliches and witty marketing to catch the eyes and ears of the buying public.  Gordon Bowen’s agency is considered the greatest advertiser in the world, boasting clients like Disney, Hershey’s, Intel, Kraft, Heinz, Marriott, Proctor &amp; Gamble, Subway, United Airlines, Verizon, Chevron and of course American Express.  If you look at these brand names and think of their slogans and images</w:t>
      </w:r>
      <w:r>
        <w:rPr>
          <w:rFonts w:ascii="Georgia" w:hAnsi="Georgia"/>
          <w:sz w:val="24"/>
          <w:szCs w:val="24"/>
        </w:rPr>
        <w:t>, you will discover how advertising works.  Bowen’s goal is to make the buyer feels he is getting quality and special treatment if he buys this product.  Indeed, membership has its privileges.</w:t>
      </w:r>
    </w:p>
    <w:p w14:paraId="455DBC61" w14:textId="6FC8FCE5" w:rsidR="000A6B78" w:rsidRDefault="000A6B78" w:rsidP="00DB7FCB">
      <w:pPr>
        <w:rPr>
          <w:rFonts w:ascii="Georgia" w:hAnsi="Georgia"/>
          <w:sz w:val="24"/>
          <w:szCs w:val="24"/>
        </w:rPr>
      </w:pPr>
      <w:r>
        <w:rPr>
          <w:rFonts w:ascii="Georgia" w:hAnsi="Georgia"/>
          <w:sz w:val="24"/>
          <w:szCs w:val="24"/>
        </w:rPr>
        <w:t xml:space="preserve">I once owned the American Express card.  Funny, I never went on a Mediterranean cruise to the French Riviera or dined at </w:t>
      </w:r>
      <w:r w:rsidR="00C465FE">
        <w:rPr>
          <w:rFonts w:ascii="Georgia" w:hAnsi="Georgia"/>
          <w:sz w:val="24"/>
          <w:szCs w:val="24"/>
        </w:rPr>
        <w:t xml:space="preserve">The French Laundry in Napa Valley, California.  It </w:t>
      </w:r>
      <w:proofErr w:type="gramStart"/>
      <w:r w:rsidR="00C465FE">
        <w:rPr>
          <w:rFonts w:ascii="Georgia" w:hAnsi="Georgia"/>
          <w:sz w:val="24"/>
          <w:szCs w:val="24"/>
        </w:rPr>
        <w:t>didn’t</w:t>
      </w:r>
      <w:proofErr w:type="gramEnd"/>
      <w:r w:rsidR="00C465FE">
        <w:rPr>
          <w:rFonts w:ascii="Georgia" w:hAnsi="Georgia"/>
          <w:sz w:val="24"/>
          <w:szCs w:val="24"/>
        </w:rPr>
        <w:t xml:space="preserve"> make me feel special in any way (except for the extra attention I might have received from the bill collector with that 19.75 % APR balance).</w:t>
      </w:r>
      <w:r>
        <w:rPr>
          <w:rFonts w:ascii="Georgia" w:hAnsi="Georgia"/>
          <w:sz w:val="24"/>
          <w:szCs w:val="24"/>
        </w:rPr>
        <w:t xml:space="preserve"> </w:t>
      </w:r>
      <w:r w:rsidR="00C465FE">
        <w:rPr>
          <w:rFonts w:ascii="Georgia" w:hAnsi="Georgia"/>
          <w:sz w:val="24"/>
          <w:szCs w:val="24"/>
        </w:rPr>
        <w:t xml:space="preserve"> William Shakespeare was right when he said, “all that glitters is not gold.”  </w:t>
      </w:r>
      <w:proofErr w:type="gramStart"/>
      <w:r w:rsidR="00C465FE">
        <w:rPr>
          <w:rFonts w:ascii="Georgia" w:hAnsi="Georgia"/>
          <w:sz w:val="24"/>
          <w:szCs w:val="24"/>
        </w:rPr>
        <w:t>It’s</w:t>
      </w:r>
      <w:proofErr w:type="gramEnd"/>
      <w:r w:rsidR="00C465FE">
        <w:rPr>
          <w:rFonts w:ascii="Georgia" w:hAnsi="Georgia"/>
          <w:sz w:val="24"/>
          <w:szCs w:val="24"/>
        </w:rPr>
        <w:t xml:space="preserve"> hard to trust anyone anymore.</w:t>
      </w:r>
    </w:p>
    <w:p w14:paraId="7FD0C3C9" w14:textId="77777777" w:rsidR="00DE4B02" w:rsidRDefault="00C465FE" w:rsidP="00DB7FCB">
      <w:pPr>
        <w:rPr>
          <w:rFonts w:ascii="Georgia" w:hAnsi="Georgia"/>
          <w:sz w:val="24"/>
          <w:szCs w:val="24"/>
        </w:rPr>
      </w:pPr>
      <w:r>
        <w:rPr>
          <w:rFonts w:ascii="Georgia" w:hAnsi="Georgia"/>
          <w:sz w:val="24"/>
          <w:szCs w:val="24"/>
        </w:rPr>
        <w:t xml:space="preserve">Except Jesus.  Every promise He ever made came true.  In spades!  </w:t>
      </w:r>
    </w:p>
    <w:p w14:paraId="78813369" w14:textId="77777777" w:rsidR="00777B63" w:rsidRDefault="00C465FE" w:rsidP="00DB7FCB">
      <w:pPr>
        <w:rPr>
          <w:rFonts w:ascii="Georgia" w:hAnsi="Georgia"/>
          <w:sz w:val="24"/>
          <w:szCs w:val="24"/>
        </w:rPr>
      </w:pPr>
      <w:r>
        <w:rPr>
          <w:rFonts w:ascii="Georgia" w:hAnsi="Georgia"/>
          <w:sz w:val="24"/>
          <w:szCs w:val="24"/>
        </w:rPr>
        <w:t>When He told man “</w:t>
      </w:r>
      <w:r w:rsidRPr="00DE4B02">
        <w:rPr>
          <w:rFonts w:ascii="Georgia" w:hAnsi="Georgia"/>
          <w:i/>
          <w:iCs/>
          <w:sz w:val="24"/>
          <w:szCs w:val="24"/>
        </w:rPr>
        <w:t>Do not worry about your life</w:t>
      </w:r>
      <w:r w:rsidR="00DE4B02" w:rsidRPr="00DE4B02">
        <w:rPr>
          <w:rFonts w:ascii="Georgia" w:hAnsi="Georgia"/>
          <w:i/>
          <w:iCs/>
          <w:sz w:val="24"/>
          <w:szCs w:val="24"/>
        </w:rPr>
        <w:t>, what you will eat or what you will drink, nor about your body what you will put on … therefore do not worry, saying, ‘What shall we eat?’ or ‘What shall we drink?’ or ‘What shall we wear?’ … Your heavenly Father knows that you need all these things.  But seek first the kingdom of God and His righteousness, and all these things shall be added to you</w:t>
      </w:r>
      <w:r w:rsidR="00DE4B02">
        <w:rPr>
          <w:rFonts w:ascii="Georgia" w:hAnsi="Georgia"/>
          <w:sz w:val="24"/>
          <w:szCs w:val="24"/>
        </w:rPr>
        <w:t xml:space="preserve">” (Matt. 6:19-34).  </w:t>
      </w:r>
    </w:p>
    <w:p w14:paraId="382722D6" w14:textId="02C5D4EE" w:rsidR="00DE4B02" w:rsidRDefault="00DE4B02" w:rsidP="00DB7FCB">
      <w:pPr>
        <w:rPr>
          <w:rFonts w:ascii="Georgia" w:hAnsi="Georgia"/>
          <w:sz w:val="24"/>
          <w:szCs w:val="24"/>
        </w:rPr>
      </w:pPr>
      <w:r>
        <w:rPr>
          <w:rFonts w:ascii="Georgia" w:hAnsi="Georgia"/>
          <w:sz w:val="24"/>
          <w:szCs w:val="24"/>
        </w:rPr>
        <w:t>Everyone who has ever truly become a member of God’s kingdom has received 100% satisfaction from that membership.  Like David, all kingdom members can say, “</w:t>
      </w:r>
      <w:r w:rsidRPr="00DE4B02">
        <w:rPr>
          <w:rFonts w:ascii="Georgia" w:hAnsi="Georgia"/>
          <w:i/>
          <w:iCs/>
          <w:sz w:val="24"/>
          <w:szCs w:val="24"/>
        </w:rPr>
        <w:t>I have been young, and now am old, yet I have not seen the righteous forsaken, nor his descendants begging bread</w:t>
      </w:r>
      <w:r>
        <w:rPr>
          <w:rFonts w:ascii="Georgia" w:hAnsi="Georgia"/>
          <w:sz w:val="24"/>
          <w:szCs w:val="24"/>
        </w:rPr>
        <w:t xml:space="preserve">” (Psa. 37:25). </w:t>
      </w:r>
    </w:p>
    <w:p w14:paraId="0CC617CE" w14:textId="533693BC" w:rsidR="00B42D15" w:rsidRDefault="00777B63" w:rsidP="00DB7FCB">
      <w:pPr>
        <w:rPr>
          <w:rFonts w:ascii="Georgia" w:hAnsi="Georgia"/>
          <w:sz w:val="24"/>
          <w:szCs w:val="24"/>
        </w:rPr>
      </w:pPr>
      <w:proofErr w:type="gramStart"/>
      <w:r>
        <w:rPr>
          <w:rFonts w:ascii="Georgia" w:hAnsi="Georgia"/>
          <w:sz w:val="24"/>
          <w:szCs w:val="24"/>
        </w:rPr>
        <w:lastRenderedPageBreak/>
        <w:t>There’s</w:t>
      </w:r>
      <w:proofErr w:type="gramEnd"/>
      <w:r>
        <w:rPr>
          <w:rFonts w:ascii="Georgia" w:hAnsi="Georgia"/>
          <w:sz w:val="24"/>
          <w:szCs w:val="24"/>
        </w:rPr>
        <w:t xml:space="preserve"> an annual fee to membership in everything from credit cards to country clubs.  But in Christ’s kingdom the entrance fee is free.  Isaiah’s famous Messianic prophecy foretold membership in God’s kingdom.  He said, </w:t>
      </w:r>
      <w:proofErr w:type="gramStart"/>
      <w:r w:rsidR="005C398C" w:rsidRPr="005C398C">
        <w:rPr>
          <w:rFonts w:ascii="Times New Roman" w:hAnsi="Times New Roman" w:cs="Times New Roman"/>
          <w:i/>
          <w:iCs/>
          <w:sz w:val="24"/>
          <w:szCs w:val="24"/>
        </w:rPr>
        <w:t>​</w:t>
      </w:r>
      <w:r w:rsidR="005C398C" w:rsidRPr="005C398C">
        <w:rPr>
          <w:rFonts w:ascii="Georgia" w:hAnsi="Georgia"/>
          <w:i/>
          <w:iCs/>
          <w:sz w:val="24"/>
          <w:szCs w:val="24"/>
        </w:rPr>
        <w:t>“</w:t>
      </w:r>
      <w:proofErr w:type="gramEnd"/>
      <w:r w:rsidR="005C398C" w:rsidRPr="005C398C">
        <w:rPr>
          <w:rFonts w:ascii="Georgia" w:hAnsi="Georgia"/>
          <w:i/>
          <w:iCs/>
          <w:sz w:val="24"/>
          <w:szCs w:val="24"/>
        </w:rPr>
        <w:t>Ho! Everyone who thirsts,</w:t>
      </w:r>
      <w:r w:rsidR="005C398C">
        <w:rPr>
          <w:rFonts w:ascii="Georgia" w:hAnsi="Georgia"/>
          <w:i/>
          <w:iCs/>
          <w:sz w:val="24"/>
          <w:szCs w:val="24"/>
        </w:rPr>
        <w:t xml:space="preserve"> </w:t>
      </w:r>
      <w:proofErr w:type="gramStart"/>
      <w:r w:rsidR="005C398C" w:rsidRPr="005C398C">
        <w:rPr>
          <w:rFonts w:ascii="Georgia" w:hAnsi="Georgia"/>
          <w:i/>
          <w:iCs/>
          <w:sz w:val="24"/>
          <w:szCs w:val="24"/>
        </w:rPr>
        <w:t>Come</w:t>
      </w:r>
      <w:proofErr w:type="gramEnd"/>
      <w:r w:rsidR="005C398C" w:rsidRPr="005C398C">
        <w:rPr>
          <w:rFonts w:ascii="Georgia" w:hAnsi="Georgia"/>
          <w:i/>
          <w:iCs/>
          <w:sz w:val="24"/>
          <w:szCs w:val="24"/>
        </w:rPr>
        <w:t xml:space="preserve"> to the waters;</w:t>
      </w:r>
      <w:r w:rsidR="005C398C">
        <w:rPr>
          <w:rFonts w:ascii="Georgia" w:hAnsi="Georgia"/>
          <w:i/>
          <w:iCs/>
          <w:sz w:val="24"/>
          <w:szCs w:val="24"/>
        </w:rPr>
        <w:t xml:space="preserve"> </w:t>
      </w:r>
      <w:r w:rsidR="005C398C" w:rsidRPr="005C398C">
        <w:rPr>
          <w:rFonts w:ascii="Georgia" w:hAnsi="Georgia"/>
          <w:i/>
          <w:iCs/>
          <w:sz w:val="24"/>
          <w:szCs w:val="24"/>
        </w:rPr>
        <w:t>And you who have no money,</w:t>
      </w:r>
      <w:r w:rsidR="005C398C">
        <w:rPr>
          <w:rFonts w:ascii="Georgia" w:hAnsi="Georgia"/>
          <w:i/>
          <w:iCs/>
          <w:sz w:val="24"/>
          <w:szCs w:val="24"/>
        </w:rPr>
        <w:t xml:space="preserve"> </w:t>
      </w:r>
      <w:r w:rsidR="005C398C" w:rsidRPr="005C398C">
        <w:rPr>
          <w:rFonts w:ascii="Georgia" w:hAnsi="Georgia"/>
          <w:i/>
          <w:iCs/>
          <w:sz w:val="24"/>
          <w:szCs w:val="24"/>
        </w:rPr>
        <w:t>Come, buy and eat.</w:t>
      </w:r>
      <w:r w:rsidR="005C398C">
        <w:rPr>
          <w:rFonts w:ascii="Georgia" w:hAnsi="Georgia"/>
          <w:i/>
          <w:iCs/>
          <w:sz w:val="24"/>
          <w:szCs w:val="24"/>
        </w:rPr>
        <w:t xml:space="preserve"> </w:t>
      </w:r>
      <w:r w:rsidR="005C398C" w:rsidRPr="005C398C">
        <w:rPr>
          <w:rFonts w:ascii="Georgia" w:hAnsi="Georgia"/>
          <w:i/>
          <w:iCs/>
          <w:sz w:val="24"/>
          <w:szCs w:val="24"/>
        </w:rPr>
        <w:t>Yes, come, buy wine and milk</w:t>
      </w:r>
      <w:r w:rsidR="005C398C">
        <w:rPr>
          <w:rFonts w:ascii="Georgia" w:hAnsi="Georgia"/>
          <w:i/>
          <w:iCs/>
          <w:sz w:val="24"/>
          <w:szCs w:val="24"/>
        </w:rPr>
        <w:t xml:space="preserve">, </w:t>
      </w:r>
      <w:r w:rsidR="005C398C" w:rsidRPr="005C398C">
        <w:rPr>
          <w:rFonts w:ascii="Georgia" w:hAnsi="Georgia"/>
          <w:i/>
          <w:iCs/>
          <w:sz w:val="24"/>
          <w:szCs w:val="24"/>
        </w:rPr>
        <w:t>Without money and without price</w:t>
      </w:r>
      <w:r w:rsidR="005C398C">
        <w:rPr>
          <w:rFonts w:ascii="Georgia" w:hAnsi="Georgia"/>
          <w:i/>
          <w:iCs/>
          <w:sz w:val="24"/>
          <w:szCs w:val="24"/>
        </w:rPr>
        <w:t xml:space="preserve">” </w:t>
      </w:r>
      <w:r w:rsidR="005C398C">
        <w:rPr>
          <w:rFonts w:ascii="Georgia" w:hAnsi="Georgia"/>
          <w:sz w:val="24"/>
          <w:szCs w:val="24"/>
        </w:rPr>
        <w:t xml:space="preserve">(Isa. 55:1).  While all fees were waived for you to become a member, </w:t>
      </w:r>
      <w:proofErr w:type="gramStart"/>
      <w:r w:rsidR="00176139">
        <w:rPr>
          <w:rFonts w:ascii="Georgia" w:hAnsi="Georgia"/>
          <w:sz w:val="24"/>
          <w:szCs w:val="24"/>
        </w:rPr>
        <w:t xml:space="preserve">in reality </w:t>
      </w:r>
      <w:r w:rsidR="005C398C">
        <w:rPr>
          <w:rFonts w:ascii="Georgia" w:hAnsi="Georgia"/>
          <w:sz w:val="24"/>
          <w:szCs w:val="24"/>
        </w:rPr>
        <w:t>it</w:t>
      </w:r>
      <w:proofErr w:type="gramEnd"/>
      <w:r w:rsidR="005C398C">
        <w:rPr>
          <w:rFonts w:ascii="Georgia" w:hAnsi="Georgia"/>
          <w:sz w:val="24"/>
          <w:szCs w:val="24"/>
        </w:rPr>
        <w:t xml:space="preserve"> was not free.  Christ paid for your membership with His life.  Paul reminds us, not once but twice, that “</w:t>
      </w:r>
      <w:r w:rsidR="005C398C" w:rsidRPr="005C398C">
        <w:rPr>
          <w:rFonts w:ascii="Georgia" w:hAnsi="Georgia"/>
          <w:i/>
          <w:iCs/>
          <w:sz w:val="24"/>
          <w:szCs w:val="24"/>
        </w:rPr>
        <w:t>you were bought at a price</w:t>
      </w:r>
      <w:r w:rsidR="005C398C">
        <w:rPr>
          <w:rFonts w:ascii="Georgia" w:hAnsi="Georgia"/>
          <w:sz w:val="24"/>
          <w:szCs w:val="24"/>
        </w:rPr>
        <w:t xml:space="preserve">” (I Cor. 6:20; 7:23).  Any perks I receive as a member of His church are a gift from our Savior.  </w:t>
      </w:r>
    </w:p>
    <w:p w14:paraId="7A866BF9" w14:textId="665CE22D" w:rsidR="00777B63" w:rsidRPr="00EC6EE8" w:rsidRDefault="005C398C" w:rsidP="00DB7FCB">
      <w:pPr>
        <w:rPr>
          <w:rFonts w:ascii="Georgia" w:hAnsi="Georgia"/>
          <w:sz w:val="24"/>
          <w:szCs w:val="24"/>
        </w:rPr>
      </w:pPr>
      <w:r>
        <w:rPr>
          <w:rFonts w:ascii="Georgia" w:hAnsi="Georgia"/>
          <w:sz w:val="24"/>
          <w:szCs w:val="24"/>
        </w:rPr>
        <w:t xml:space="preserve">But like membership in any organization or club I want to know what they are.  </w:t>
      </w:r>
      <w:r w:rsidR="00176139">
        <w:rPr>
          <w:rFonts w:ascii="Georgia" w:hAnsi="Georgia"/>
          <w:sz w:val="24"/>
          <w:szCs w:val="24"/>
        </w:rPr>
        <w:t xml:space="preserve">While the New Testament is full of God’s promises to all </w:t>
      </w:r>
      <w:r w:rsidR="00B42D15">
        <w:rPr>
          <w:rFonts w:ascii="Georgia" w:hAnsi="Georgia"/>
          <w:sz w:val="24"/>
          <w:szCs w:val="24"/>
        </w:rPr>
        <w:t>the Lord added to His church (Ac. 2:47)</w:t>
      </w:r>
      <w:r w:rsidR="00176139">
        <w:rPr>
          <w:rFonts w:ascii="Georgia" w:hAnsi="Georgia"/>
          <w:sz w:val="24"/>
          <w:szCs w:val="24"/>
        </w:rPr>
        <w:t xml:space="preserve">, Paul gives </w:t>
      </w:r>
      <w:proofErr w:type="gramStart"/>
      <w:r w:rsidR="00176139">
        <w:rPr>
          <w:rFonts w:ascii="Georgia" w:hAnsi="Georgia"/>
          <w:sz w:val="24"/>
          <w:szCs w:val="24"/>
        </w:rPr>
        <w:t>a brief summary</w:t>
      </w:r>
      <w:proofErr w:type="gramEnd"/>
      <w:r w:rsidR="00176139">
        <w:rPr>
          <w:rFonts w:ascii="Georgia" w:hAnsi="Georgia"/>
          <w:sz w:val="24"/>
          <w:szCs w:val="24"/>
        </w:rPr>
        <w:t xml:space="preserve"> of my membership package in </w:t>
      </w:r>
      <w:r w:rsidR="00EC6EE8">
        <w:rPr>
          <w:rFonts w:ascii="Georgia" w:hAnsi="Georgia"/>
          <w:sz w:val="24"/>
          <w:szCs w:val="24"/>
        </w:rPr>
        <w:t>Ephesians 1:3-14</w:t>
      </w:r>
      <w:r w:rsidR="00176139">
        <w:rPr>
          <w:rFonts w:ascii="Georgia" w:hAnsi="Georgia"/>
          <w:sz w:val="24"/>
          <w:szCs w:val="24"/>
        </w:rPr>
        <w:t>,</w:t>
      </w:r>
    </w:p>
    <w:p w14:paraId="5ED9FA0C" w14:textId="47847C4F" w:rsidR="005C398C" w:rsidRPr="00CD32C1" w:rsidRDefault="00176139" w:rsidP="00DB7FCB">
      <w:pPr>
        <w:rPr>
          <w:rFonts w:ascii="Arial" w:hAnsi="Arial" w:cs="Arial"/>
          <w:i/>
          <w:iCs/>
        </w:rPr>
      </w:pPr>
      <w:r w:rsidRPr="00CD32C1">
        <w:rPr>
          <w:rFonts w:ascii="Arial" w:hAnsi="Arial" w:cs="Arial"/>
          <w:i/>
          <w:iCs/>
          <w:vertAlign w:val="superscript"/>
        </w:rPr>
        <w:t>3</w:t>
      </w:r>
      <w:r w:rsidR="00EC6EE8" w:rsidRPr="00CD32C1">
        <w:rPr>
          <w:rFonts w:ascii="Arial" w:hAnsi="Arial" w:cs="Arial"/>
          <w:i/>
          <w:iCs/>
        </w:rPr>
        <w:t xml:space="preserve">Blessed be the God and Father of our Lord Jesus Christ, who has blessed us with </w:t>
      </w:r>
      <w:r w:rsidR="00EC6EE8" w:rsidRPr="00CD32C1">
        <w:rPr>
          <w:rFonts w:ascii="Arial" w:hAnsi="Arial" w:cs="Arial"/>
          <w:b/>
          <w:bCs/>
          <w:i/>
          <w:iCs/>
          <w:u w:val="single"/>
        </w:rPr>
        <w:t>every spiritual blessing</w:t>
      </w:r>
      <w:r w:rsidR="00EC6EE8" w:rsidRPr="00CD32C1">
        <w:rPr>
          <w:rFonts w:ascii="Arial" w:hAnsi="Arial" w:cs="Arial"/>
          <w:i/>
          <w:iCs/>
        </w:rPr>
        <w:t xml:space="preserve"> in the heavenly places in Christ, </w:t>
      </w:r>
      <w:r w:rsidRPr="00CD32C1">
        <w:rPr>
          <w:rFonts w:ascii="Arial" w:hAnsi="Arial" w:cs="Arial"/>
          <w:i/>
          <w:iCs/>
        </w:rPr>
        <w:br/>
      </w:r>
      <w:r w:rsidR="00EC6EE8" w:rsidRPr="00CD32C1">
        <w:rPr>
          <w:rFonts w:ascii="Arial" w:hAnsi="Arial" w:cs="Arial"/>
          <w:i/>
          <w:iCs/>
          <w:vertAlign w:val="superscript"/>
        </w:rPr>
        <w:t>4</w:t>
      </w:r>
      <w:r w:rsidR="00EC6EE8" w:rsidRPr="00CD32C1">
        <w:rPr>
          <w:rFonts w:ascii="Arial" w:hAnsi="Arial" w:cs="Arial"/>
          <w:i/>
          <w:iCs/>
        </w:rPr>
        <w:t xml:space="preserve"> just as He chose us in Him before the foundation of the world, that we should be holy and without blame before Him in love, </w:t>
      </w:r>
      <w:r w:rsidRPr="00CD32C1">
        <w:rPr>
          <w:rFonts w:ascii="Arial" w:hAnsi="Arial" w:cs="Arial"/>
          <w:i/>
          <w:iCs/>
        </w:rPr>
        <w:br/>
      </w:r>
      <w:r w:rsidR="00EC6EE8" w:rsidRPr="00CD32C1">
        <w:rPr>
          <w:rFonts w:ascii="Arial" w:hAnsi="Arial" w:cs="Arial"/>
          <w:i/>
          <w:iCs/>
          <w:vertAlign w:val="superscript"/>
        </w:rPr>
        <w:t>5</w:t>
      </w:r>
      <w:r w:rsidR="00EC6EE8" w:rsidRPr="00CD32C1">
        <w:rPr>
          <w:rFonts w:ascii="Arial" w:hAnsi="Arial" w:cs="Arial"/>
          <w:i/>
          <w:iCs/>
        </w:rPr>
        <w:t xml:space="preserve"> having </w:t>
      </w:r>
      <w:r w:rsidR="00EC6EE8" w:rsidRPr="00CD32C1">
        <w:rPr>
          <w:rFonts w:ascii="Arial" w:hAnsi="Arial" w:cs="Arial"/>
          <w:b/>
          <w:bCs/>
          <w:i/>
          <w:iCs/>
          <w:u w:val="single"/>
        </w:rPr>
        <w:t>predestined us to adoption as sons</w:t>
      </w:r>
      <w:r w:rsidR="00EC6EE8" w:rsidRPr="00CD32C1">
        <w:rPr>
          <w:rFonts w:ascii="Arial" w:hAnsi="Arial" w:cs="Arial"/>
          <w:i/>
          <w:iCs/>
        </w:rPr>
        <w:t xml:space="preserve"> by Jesus Christ to Himself, according to the good pleasure of His will, </w:t>
      </w:r>
      <w:r w:rsidRPr="00CD32C1">
        <w:rPr>
          <w:rFonts w:ascii="Arial" w:hAnsi="Arial" w:cs="Arial"/>
          <w:i/>
          <w:iCs/>
        </w:rPr>
        <w:br/>
      </w:r>
      <w:r w:rsidR="00EC6EE8" w:rsidRPr="00CD32C1">
        <w:rPr>
          <w:rFonts w:ascii="Arial" w:hAnsi="Arial" w:cs="Arial"/>
          <w:i/>
          <w:iCs/>
          <w:vertAlign w:val="superscript"/>
        </w:rPr>
        <w:t>6</w:t>
      </w:r>
      <w:r w:rsidR="00EC6EE8" w:rsidRPr="00CD32C1">
        <w:rPr>
          <w:rFonts w:ascii="Arial" w:hAnsi="Arial" w:cs="Arial"/>
          <w:i/>
          <w:iCs/>
        </w:rPr>
        <w:t xml:space="preserve"> to the praise of the glory of His grace, by which He made us </w:t>
      </w:r>
      <w:r w:rsidR="00EC6EE8" w:rsidRPr="00CD32C1">
        <w:rPr>
          <w:rFonts w:ascii="Arial" w:hAnsi="Arial" w:cs="Arial"/>
          <w:b/>
          <w:bCs/>
          <w:i/>
          <w:iCs/>
          <w:u w:val="single"/>
        </w:rPr>
        <w:t>accepted in the Beloved</w:t>
      </w:r>
      <w:r w:rsidR="00EC6EE8" w:rsidRPr="00CD32C1">
        <w:rPr>
          <w:rFonts w:ascii="Arial" w:hAnsi="Arial" w:cs="Arial"/>
          <w:i/>
          <w:iCs/>
        </w:rPr>
        <w:t>.</w:t>
      </w:r>
      <w:r w:rsidR="00EC6EE8" w:rsidRPr="00CD32C1">
        <w:rPr>
          <w:rFonts w:ascii="Arial" w:hAnsi="Arial" w:cs="Arial"/>
          <w:i/>
          <w:iCs/>
        </w:rPr>
        <w:br/>
      </w:r>
      <w:r w:rsidR="00EC6EE8" w:rsidRPr="00CD32C1">
        <w:rPr>
          <w:rFonts w:ascii="Arial" w:hAnsi="Arial" w:cs="Arial"/>
          <w:i/>
          <w:iCs/>
          <w:vertAlign w:val="superscript"/>
        </w:rPr>
        <w:t>7</w:t>
      </w:r>
      <w:r w:rsidR="00EC6EE8" w:rsidRPr="00CD32C1">
        <w:rPr>
          <w:rFonts w:ascii="Arial" w:hAnsi="Arial" w:cs="Arial"/>
          <w:i/>
          <w:iCs/>
        </w:rPr>
        <w:t xml:space="preserve"> In Him we have </w:t>
      </w:r>
      <w:r w:rsidR="00EC6EE8" w:rsidRPr="00CD32C1">
        <w:rPr>
          <w:rFonts w:ascii="Arial" w:hAnsi="Arial" w:cs="Arial"/>
          <w:b/>
          <w:bCs/>
          <w:i/>
          <w:iCs/>
          <w:u w:val="single"/>
        </w:rPr>
        <w:t>redemption</w:t>
      </w:r>
      <w:r w:rsidR="00EC6EE8" w:rsidRPr="00CD32C1">
        <w:rPr>
          <w:rFonts w:ascii="Arial" w:hAnsi="Arial" w:cs="Arial"/>
          <w:i/>
          <w:iCs/>
        </w:rPr>
        <w:t xml:space="preserve"> through His blood, the </w:t>
      </w:r>
      <w:r w:rsidR="00EC6EE8" w:rsidRPr="00CD32C1">
        <w:rPr>
          <w:rFonts w:ascii="Arial" w:hAnsi="Arial" w:cs="Arial"/>
          <w:b/>
          <w:bCs/>
          <w:i/>
          <w:iCs/>
          <w:u w:val="single"/>
        </w:rPr>
        <w:t>forgiveness of sins</w:t>
      </w:r>
      <w:r w:rsidR="00EC6EE8" w:rsidRPr="00CD32C1">
        <w:rPr>
          <w:rFonts w:ascii="Arial" w:hAnsi="Arial" w:cs="Arial"/>
          <w:i/>
          <w:iCs/>
        </w:rPr>
        <w:t xml:space="preserve">, according to the riches of His grace </w:t>
      </w:r>
      <w:r w:rsidRPr="00CD32C1">
        <w:rPr>
          <w:rFonts w:ascii="Arial" w:hAnsi="Arial" w:cs="Arial"/>
          <w:i/>
          <w:iCs/>
        </w:rPr>
        <w:br/>
      </w:r>
      <w:r w:rsidR="00EC6EE8" w:rsidRPr="00CD32C1">
        <w:rPr>
          <w:rFonts w:ascii="Arial" w:hAnsi="Arial" w:cs="Arial"/>
          <w:i/>
          <w:iCs/>
          <w:vertAlign w:val="superscript"/>
        </w:rPr>
        <w:t>8</w:t>
      </w:r>
      <w:r w:rsidR="00EC6EE8" w:rsidRPr="00CD32C1">
        <w:rPr>
          <w:rFonts w:ascii="Arial" w:hAnsi="Arial" w:cs="Arial"/>
          <w:i/>
          <w:iCs/>
        </w:rPr>
        <w:t xml:space="preserve"> which He made to abound toward us in all wisdom and prudence, </w:t>
      </w:r>
      <w:r w:rsidRPr="00CD32C1">
        <w:rPr>
          <w:rFonts w:ascii="Arial" w:hAnsi="Arial" w:cs="Arial"/>
          <w:i/>
          <w:iCs/>
        </w:rPr>
        <w:br/>
      </w:r>
      <w:r w:rsidR="00EC6EE8" w:rsidRPr="00CD32C1">
        <w:rPr>
          <w:rFonts w:ascii="Arial" w:hAnsi="Arial" w:cs="Arial"/>
          <w:i/>
          <w:iCs/>
          <w:vertAlign w:val="superscript"/>
        </w:rPr>
        <w:t>9</w:t>
      </w:r>
      <w:r w:rsidR="00EC6EE8" w:rsidRPr="00CD32C1">
        <w:rPr>
          <w:rFonts w:ascii="Arial" w:hAnsi="Arial" w:cs="Arial"/>
          <w:i/>
          <w:iCs/>
        </w:rPr>
        <w:t xml:space="preserve"> having </w:t>
      </w:r>
      <w:r w:rsidR="00EC6EE8" w:rsidRPr="00CD32C1">
        <w:rPr>
          <w:rFonts w:ascii="Arial" w:hAnsi="Arial" w:cs="Arial"/>
          <w:b/>
          <w:bCs/>
          <w:i/>
          <w:iCs/>
          <w:u w:val="single"/>
        </w:rPr>
        <w:t>made known to us the mystery of His will</w:t>
      </w:r>
      <w:r w:rsidR="00EC6EE8" w:rsidRPr="00CD32C1">
        <w:rPr>
          <w:rFonts w:ascii="Arial" w:hAnsi="Arial" w:cs="Arial"/>
          <w:i/>
          <w:iCs/>
        </w:rPr>
        <w:t xml:space="preserve">, according to His good pleasure which He purposed in Himself, </w:t>
      </w:r>
      <w:r w:rsidRPr="00CD32C1">
        <w:rPr>
          <w:rFonts w:ascii="Arial" w:hAnsi="Arial" w:cs="Arial"/>
          <w:i/>
          <w:iCs/>
        </w:rPr>
        <w:br/>
      </w:r>
      <w:r w:rsidR="00EC6EE8" w:rsidRPr="00CD32C1">
        <w:rPr>
          <w:rFonts w:ascii="Arial" w:hAnsi="Arial" w:cs="Arial"/>
          <w:i/>
          <w:iCs/>
          <w:vertAlign w:val="superscript"/>
        </w:rPr>
        <w:t>10</w:t>
      </w:r>
      <w:r w:rsidR="00EC6EE8" w:rsidRPr="00CD32C1">
        <w:rPr>
          <w:rFonts w:ascii="Arial" w:hAnsi="Arial" w:cs="Arial"/>
          <w:i/>
          <w:iCs/>
        </w:rPr>
        <w:t xml:space="preserve"> that in the dispensation of the fullness of the times He might </w:t>
      </w:r>
      <w:r w:rsidR="00EC6EE8" w:rsidRPr="00CD32C1">
        <w:rPr>
          <w:rFonts w:ascii="Arial" w:hAnsi="Arial" w:cs="Arial"/>
          <w:b/>
          <w:bCs/>
          <w:i/>
          <w:iCs/>
          <w:u w:val="single"/>
        </w:rPr>
        <w:t>gather together in one all things in Christ</w:t>
      </w:r>
      <w:r w:rsidR="00EC6EE8" w:rsidRPr="00CD32C1">
        <w:rPr>
          <w:rFonts w:ascii="Arial" w:hAnsi="Arial" w:cs="Arial"/>
          <w:i/>
          <w:iCs/>
        </w:rPr>
        <w:t xml:space="preserve">, both which are in heaven and which are on earth—in Him. </w:t>
      </w:r>
      <w:r w:rsidRPr="00CD32C1">
        <w:rPr>
          <w:rFonts w:ascii="Arial" w:hAnsi="Arial" w:cs="Arial"/>
          <w:i/>
          <w:iCs/>
        </w:rPr>
        <w:br/>
      </w:r>
      <w:r w:rsidR="00EC6EE8" w:rsidRPr="00CD32C1">
        <w:rPr>
          <w:rFonts w:ascii="Arial" w:hAnsi="Arial" w:cs="Arial"/>
          <w:i/>
          <w:iCs/>
          <w:vertAlign w:val="superscript"/>
        </w:rPr>
        <w:t>11</w:t>
      </w:r>
      <w:r w:rsidR="00EC6EE8" w:rsidRPr="00CD32C1">
        <w:rPr>
          <w:rFonts w:ascii="Arial" w:hAnsi="Arial" w:cs="Arial"/>
          <w:i/>
          <w:iCs/>
        </w:rPr>
        <w:t xml:space="preserve"> In Him also we have </w:t>
      </w:r>
      <w:r w:rsidR="00EC6EE8" w:rsidRPr="00CD32C1">
        <w:rPr>
          <w:rFonts w:ascii="Arial" w:hAnsi="Arial" w:cs="Arial"/>
          <w:b/>
          <w:bCs/>
          <w:i/>
          <w:iCs/>
          <w:u w:val="single"/>
        </w:rPr>
        <w:t>obtained an inheritance</w:t>
      </w:r>
      <w:r w:rsidR="00EC6EE8" w:rsidRPr="00CD32C1">
        <w:rPr>
          <w:rFonts w:ascii="Arial" w:hAnsi="Arial" w:cs="Arial"/>
          <w:i/>
          <w:iCs/>
        </w:rPr>
        <w:t xml:space="preserve">, being predestined according to the purpose of Him who works all things according to the counsel of His will, </w:t>
      </w:r>
      <w:r w:rsidRPr="00CD32C1">
        <w:rPr>
          <w:rFonts w:ascii="Arial" w:hAnsi="Arial" w:cs="Arial"/>
          <w:i/>
          <w:iCs/>
        </w:rPr>
        <w:br/>
      </w:r>
      <w:r w:rsidR="00EC6EE8" w:rsidRPr="00CD32C1">
        <w:rPr>
          <w:rFonts w:ascii="Arial" w:hAnsi="Arial" w:cs="Arial"/>
          <w:i/>
          <w:iCs/>
          <w:vertAlign w:val="superscript"/>
        </w:rPr>
        <w:t>12</w:t>
      </w:r>
      <w:r w:rsidR="00EC6EE8" w:rsidRPr="00CD32C1">
        <w:rPr>
          <w:rFonts w:ascii="Arial" w:hAnsi="Arial" w:cs="Arial"/>
          <w:i/>
          <w:iCs/>
        </w:rPr>
        <w:t xml:space="preserve"> that we who first trusted in Christ should be to the praise of His glory.</w:t>
      </w:r>
      <w:r w:rsidR="00EC6EE8" w:rsidRPr="00CD32C1">
        <w:rPr>
          <w:rFonts w:ascii="Arial" w:hAnsi="Arial" w:cs="Arial"/>
          <w:i/>
          <w:iCs/>
        </w:rPr>
        <w:br/>
      </w:r>
      <w:r w:rsidR="00EC6EE8" w:rsidRPr="00CD32C1">
        <w:rPr>
          <w:rFonts w:ascii="Arial" w:hAnsi="Arial" w:cs="Arial"/>
          <w:i/>
          <w:iCs/>
          <w:vertAlign w:val="superscript"/>
        </w:rPr>
        <w:t>13</w:t>
      </w:r>
      <w:r w:rsidR="00EC6EE8" w:rsidRPr="00CD32C1">
        <w:rPr>
          <w:rFonts w:ascii="Arial" w:hAnsi="Arial" w:cs="Arial"/>
          <w:i/>
          <w:iCs/>
        </w:rPr>
        <w:t xml:space="preserve"> In Him you also trusted, after you heard the word of truth, the gospel of your salvation; in whom also, having believed, you were </w:t>
      </w:r>
      <w:r w:rsidR="00EC6EE8" w:rsidRPr="00CD32C1">
        <w:rPr>
          <w:rFonts w:ascii="Arial" w:hAnsi="Arial" w:cs="Arial"/>
          <w:b/>
          <w:bCs/>
          <w:i/>
          <w:iCs/>
          <w:u w:val="single"/>
        </w:rPr>
        <w:t>sealed with the Holy Spirit of promise</w:t>
      </w:r>
      <w:r w:rsidR="00EC6EE8" w:rsidRPr="00CD32C1">
        <w:rPr>
          <w:rFonts w:ascii="Arial" w:hAnsi="Arial" w:cs="Arial"/>
          <w:i/>
          <w:iCs/>
        </w:rPr>
        <w:t>,</w:t>
      </w:r>
      <w:r w:rsidRPr="00CD32C1">
        <w:rPr>
          <w:rFonts w:ascii="Arial" w:hAnsi="Arial" w:cs="Arial"/>
          <w:i/>
          <w:iCs/>
        </w:rPr>
        <w:br/>
      </w:r>
      <w:r w:rsidR="00EC6EE8" w:rsidRPr="00CD32C1">
        <w:rPr>
          <w:rFonts w:ascii="Arial" w:hAnsi="Arial" w:cs="Arial"/>
          <w:i/>
          <w:iCs/>
          <w:vertAlign w:val="superscript"/>
        </w:rPr>
        <w:t>14</w:t>
      </w:r>
      <w:r w:rsidR="00EC6EE8" w:rsidRPr="00CD32C1">
        <w:rPr>
          <w:rFonts w:ascii="Arial" w:hAnsi="Arial" w:cs="Arial"/>
          <w:i/>
          <w:iCs/>
        </w:rPr>
        <w:t xml:space="preserve"> who is the guarantee of our inheritance until </w:t>
      </w:r>
      <w:r w:rsidR="00EC6EE8" w:rsidRPr="00CD32C1">
        <w:rPr>
          <w:rFonts w:ascii="Arial" w:hAnsi="Arial" w:cs="Arial"/>
          <w:b/>
          <w:bCs/>
          <w:i/>
          <w:iCs/>
          <w:u w:val="single"/>
        </w:rPr>
        <w:t>the redemption of the purchased possession</w:t>
      </w:r>
      <w:r w:rsidR="00EC6EE8" w:rsidRPr="00CD32C1">
        <w:rPr>
          <w:rFonts w:ascii="Arial" w:hAnsi="Arial" w:cs="Arial"/>
          <w:i/>
          <w:iCs/>
        </w:rPr>
        <w:t>, to the praise of His glory.</w:t>
      </w:r>
      <w:r w:rsidR="005C398C" w:rsidRPr="00CD32C1">
        <w:rPr>
          <w:rFonts w:ascii="Arial" w:hAnsi="Arial" w:cs="Arial"/>
          <w:i/>
          <w:iCs/>
          <w:vertAlign w:val="superscript"/>
        </w:rPr>
        <w:t xml:space="preserve"> </w:t>
      </w:r>
    </w:p>
    <w:p w14:paraId="7A0CB2EC" w14:textId="3322208D" w:rsidR="00176139" w:rsidRDefault="00EC6EE8" w:rsidP="00DB7FCB">
      <w:pPr>
        <w:rPr>
          <w:rFonts w:ascii="Georgia" w:hAnsi="Georgia"/>
          <w:sz w:val="24"/>
          <w:szCs w:val="24"/>
        </w:rPr>
      </w:pPr>
      <w:proofErr w:type="gramStart"/>
      <w:r>
        <w:rPr>
          <w:rFonts w:ascii="Georgia" w:hAnsi="Georgia"/>
          <w:sz w:val="24"/>
          <w:szCs w:val="24"/>
        </w:rPr>
        <w:t>There’s</w:t>
      </w:r>
      <w:proofErr w:type="gramEnd"/>
      <w:r>
        <w:rPr>
          <w:rFonts w:ascii="Georgia" w:hAnsi="Georgia"/>
          <w:sz w:val="24"/>
          <w:szCs w:val="24"/>
        </w:rPr>
        <w:t xml:space="preserve"> no fine print.  No hidden fee.  No </w:t>
      </w:r>
      <w:r w:rsidR="00176139">
        <w:rPr>
          <w:rFonts w:ascii="Georgia" w:hAnsi="Georgia"/>
          <w:sz w:val="24"/>
          <w:szCs w:val="24"/>
        </w:rPr>
        <w:t xml:space="preserve">gotcha.  There’s only God’s promise that </w:t>
      </w:r>
      <w:proofErr w:type="gramStart"/>
      <w:r w:rsidR="00176139">
        <w:rPr>
          <w:rFonts w:ascii="Georgia" w:hAnsi="Georgia"/>
          <w:sz w:val="24"/>
          <w:szCs w:val="24"/>
        </w:rPr>
        <w:t>as long as</w:t>
      </w:r>
      <w:proofErr w:type="gramEnd"/>
      <w:r w:rsidR="00176139">
        <w:rPr>
          <w:rFonts w:ascii="Georgia" w:hAnsi="Georgia"/>
          <w:sz w:val="24"/>
          <w:szCs w:val="24"/>
        </w:rPr>
        <w:t xml:space="preserve"> I remain a faithful member then I will bear fruit in this life and then </w:t>
      </w:r>
      <w:r w:rsidR="00CD32C1" w:rsidRPr="00CD32C1">
        <w:rPr>
          <w:rFonts w:ascii="Georgia" w:hAnsi="Georgia"/>
          <w:i/>
          <w:iCs/>
          <w:sz w:val="24"/>
          <w:szCs w:val="24"/>
        </w:rPr>
        <w:t>“</w:t>
      </w:r>
      <w:r w:rsidR="00176139" w:rsidRPr="00CD32C1">
        <w:rPr>
          <w:rFonts w:ascii="Georgia" w:hAnsi="Georgia"/>
          <w:i/>
          <w:iCs/>
          <w:sz w:val="24"/>
          <w:szCs w:val="24"/>
        </w:rPr>
        <w:t>an entrance will be supplied to you abundantly into the everlasting kingdom of our Lord and Savior Jesus Christ</w:t>
      </w:r>
      <w:r w:rsidR="00CD32C1">
        <w:rPr>
          <w:rFonts w:ascii="Georgia" w:hAnsi="Georgia"/>
          <w:i/>
          <w:iCs/>
          <w:sz w:val="24"/>
          <w:szCs w:val="24"/>
        </w:rPr>
        <w:t xml:space="preserve">” </w:t>
      </w:r>
      <w:r w:rsidR="00CD32C1" w:rsidRPr="00CD32C1">
        <w:rPr>
          <w:rFonts w:ascii="Georgia" w:hAnsi="Georgia"/>
          <w:sz w:val="24"/>
          <w:szCs w:val="24"/>
        </w:rPr>
        <w:t>(2 Pet. 1:3-11).</w:t>
      </w:r>
    </w:p>
    <w:p w14:paraId="3F479C09" w14:textId="3CA04E42" w:rsidR="00CD32C1" w:rsidRDefault="00CD32C1" w:rsidP="00DB7FCB">
      <w:pPr>
        <w:rPr>
          <w:rFonts w:ascii="Georgia" w:hAnsi="Georgia"/>
          <w:sz w:val="24"/>
          <w:szCs w:val="24"/>
        </w:rPr>
      </w:pPr>
      <w:r>
        <w:rPr>
          <w:rFonts w:ascii="Georgia" w:hAnsi="Georgia"/>
          <w:sz w:val="24"/>
          <w:szCs w:val="24"/>
        </w:rPr>
        <w:t xml:space="preserve">You can refuse membership at American Express, Sam’s Club, Costco, Hertz, </w:t>
      </w:r>
      <w:proofErr w:type="gramStart"/>
      <w:r>
        <w:rPr>
          <w:rFonts w:ascii="Georgia" w:hAnsi="Georgia"/>
          <w:sz w:val="24"/>
          <w:szCs w:val="24"/>
        </w:rPr>
        <w:t>Delta</w:t>
      </w:r>
      <w:proofErr w:type="gramEnd"/>
      <w:r>
        <w:rPr>
          <w:rFonts w:ascii="Georgia" w:hAnsi="Georgia"/>
          <w:sz w:val="24"/>
          <w:szCs w:val="24"/>
        </w:rPr>
        <w:t xml:space="preserve"> and Marriott and still live a happy life, even without all those promised privileges.  But one membership you dare not refuse to apply for is Christ’s kingdom.  It is the only one that has perks that are out of this world.  Become a member today (Acts 2:37-47).  You </w:t>
      </w:r>
      <w:proofErr w:type="gramStart"/>
      <w:r>
        <w:rPr>
          <w:rFonts w:ascii="Georgia" w:hAnsi="Georgia"/>
          <w:sz w:val="24"/>
          <w:szCs w:val="24"/>
        </w:rPr>
        <w:t>won’t</w:t>
      </w:r>
      <w:proofErr w:type="gramEnd"/>
      <w:r>
        <w:rPr>
          <w:rFonts w:ascii="Georgia" w:hAnsi="Georgia"/>
          <w:sz w:val="24"/>
          <w:szCs w:val="24"/>
        </w:rPr>
        <w:t xml:space="preserve"> regret it.</w:t>
      </w:r>
    </w:p>
    <w:p w14:paraId="455804DD" w14:textId="000B7952" w:rsidR="005C7D9C" w:rsidRPr="005C7D9C" w:rsidRDefault="00CD32C1" w:rsidP="005C7D9C">
      <w:pPr>
        <w:rPr>
          <w:rFonts w:ascii="Georgia" w:hAnsi="Georgia"/>
          <w:sz w:val="24"/>
          <w:szCs w:val="24"/>
        </w:rPr>
      </w:pPr>
      <w:r>
        <w:rPr>
          <w:rFonts w:ascii="Georgia" w:hAnsi="Georgia"/>
          <w:sz w:val="24"/>
          <w:szCs w:val="24"/>
        </w:rPr>
        <w:t xml:space="preserve">I love you.   – Rick </w:t>
      </w:r>
    </w:p>
    <w:sectPr w:rsidR="005C7D9C" w:rsidRPr="005C7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9073E"/>
    <w:multiLevelType w:val="hybridMultilevel"/>
    <w:tmpl w:val="E00C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3843"/>
    <w:multiLevelType w:val="multilevel"/>
    <w:tmpl w:val="4240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C"/>
    <w:rsid w:val="000A6B78"/>
    <w:rsid w:val="00176139"/>
    <w:rsid w:val="001D3518"/>
    <w:rsid w:val="00223859"/>
    <w:rsid w:val="003F0174"/>
    <w:rsid w:val="005C398C"/>
    <w:rsid w:val="005C7D9C"/>
    <w:rsid w:val="006E7D5D"/>
    <w:rsid w:val="00777B63"/>
    <w:rsid w:val="00B42D15"/>
    <w:rsid w:val="00C465FE"/>
    <w:rsid w:val="00CD12F7"/>
    <w:rsid w:val="00CD32C1"/>
    <w:rsid w:val="00D646E6"/>
    <w:rsid w:val="00DB7FCB"/>
    <w:rsid w:val="00DE4B02"/>
    <w:rsid w:val="00EC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D5D5"/>
  <w15:chartTrackingRefBased/>
  <w15:docId w15:val="{64BA1EF0-6E7C-4C7C-9FB5-68A86ACA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D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7D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D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D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C7D9C"/>
    <w:rPr>
      <w:color w:val="0000FF"/>
      <w:u w:val="single"/>
    </w:rPr>
  </w:style>
  <w:style w:type="paragraph" w:customStyle="1" w:styleId="postmeta">
    <w:name w:val="postmeta"/>
    <w:basedOn w:val="Normal"/>
    <w:rsid w:val="005C7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5C7D9C"/>
  </w:style>
  <w:style w:type="character" w:customStyle="1" w:styleId="postedon">
    <w:name w:val="postedon"/>
    <w:basedOn w:val="DefaultParagraphFont"/>
    <w:rsid w:val="005C7D9C"/>
  </w:style>
  <w:style w:type="character" w:customStyle="1" w:styleId="incategory">
    <w:name w:val="incategory"/>
    <w:basedOn w:val="DefaultParagraphFont"/>
    <w:rsid w:val="005C7D9C"/>
  </w:style>
  <w:style w:type="character" w:styleId="Emphasis">
    <w:name w:val="Emphasis"/>
    <w:basedOn w:val="DefaultParagraphFont"/>
    <w:uiPriority w:val="20"/>
    <w:qFormat/>
    <w:rsid w:val="005C7D9C"/>
    <w:rPr>
      <w:i/>
      <w:iCs/>
    </w:rPr>
  </w:style>
  <w:style w:type="character" w:styleId="Strong">
    <w:name w:val="Strong"/>
    <w:basedOn w:val="DefaultParagraphFont"/>
    <w:uiPriority w:val="22"/>
    <w:qFormat/>
    <w:rsid w:val="005C7D9C"/>
    <w:rPr>
      <w:b/>
      <w:bCs/>
    </w:rPr>
  </w:style>
  <w:style w:type="paragraph" w:styleId="NormalWeb">
    <w:name w:val="Normal (Web)"/>
    <w:basedOn w:val="Normal"/>
    <w:uiPriority w:val="99"/>
    <w:semiHidden/>
    <w:unhideWhenUsed/>
    <w:rsid w:val="005C7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7D9C"/>
    <w:rPr>
      <w:rFonts w:asciiTheme="majorHAnsi" w:eastAsiaTheme="majorEastAsia" w:hAnsiTheme="majorHAnsi" w:cstheme="majorBidi"/>
      <w:color w:val="1F3763" w:themeColor="accent1" w:themeShade="7F"/>
      <w:sz w:val="24"/>
      <w:szCs w:val="24"/>
    </w:rPr>
  </w:style>
  <w:style w:type="character" w:customStyle="1" w:styleId="itemtitlepart0">
    <w:name w:val="item_title_part_0"/>
    <w:basedOn w:val="DefaultParagraphFont"/>
    <w:rsid w:val="005C7D9C"/>
  </w:style>
  <w:style w:type="character" w:customStyle="1" w:styleId="itemtitlepart1">
    <w:name w:val="item_title_part_1"/>
    <w:basedOn w:val="DefaultParagraphFont"/>
    <w:rsid w:val="005C7D9C"/>
  </w:style>
  <w:style w:type="character" w:customStyle="1" w:styleId="itemtitlepart2">
    <w:name w:val="item_title_part_2"/>
    <w:basedOn w:val="DefaultParagraphFont"/>
    <w:rsid w:val="005C7D9C"/>
  </w:style>
  <w:style w:type="character" w:customStyle="1" w:styleId="itemtitlepart3">
    <w:name w:val="item_title_part_3"/>
    <w:basedOn w:val="DefaultParagraphFont"/>
    <w:rsid w:val="005C7D9C"/>
  </w:style>
  <w:style w:type="paragraph" w:styleId="HTMLAddress">
    <w:name w:val="HTML Address"/>
    <w:basedOn w:val="Normal"/>
    <w:link w:val="HTMLAddressChar"/>
    <w:uiPriority w:val="99"/>
    <w:semiHidden/>
    <w:unhideWhenUsed/>
    <w:rsid w:val="005C7D9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C7D9C"/>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5C7D9C"/>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5C7D9C"/>
  </w:style>
  <w:style w:type="character" w:customStyle="1" w:styleId="byline">
    <w:name w:val="byline"/>
    <w:basedOn w:val="DefaultParagraphFont"/>
    <w:rsid w:val="005C7D9C"/>
  </w:style>
  <w:style w:type="character" w:customStyle="1" w:styleId="author">
    <w:name w:val="author"/>
    <w:basedOn w:val="DefaultParagraphFont"/>
    <w:rsid w:val="005C7D9C"/>
  </w:style>
  <w:style w:type="character" w:customStyle="1" w:styleId="cat-links">
    <w:name w:val="cat-links"/>
    <w:basedOn w:val="DefaultParagraphFont"/>
    <w:rsid w:val="005C7D9C"/>
  </w:style>
  <w:style w:type="character" w:customStyle="1" w:styleId="ata-controlscomplain-btn">
    <w:name w:val="ata-controls__complain-btn"/>
    <w:basedOn w:val="DefaultParagraphFont"/>
    <w:rsid w:val="005C7D9C"/>
  </w:style>
  <w:style w:type="paragraph" w:styleId="BalloonText">
    <w:name w:val="Balloon Text"/>
    <w:basedOn w:val="Normal"/>
    <w:link w:val="BalloonTextChar"/>
    <w:uiPriority w:val="99"/>
    <w:semiHidden/>
    <w:unhideWhenUsed/>
    <w:rsid w:val="006E7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D5D"/>
    <w:rPr>
      <w:rFonts w:ascii="Segoe UI" w:hAnsi="Segoe UI" w:cs="Segoe UI"/>
      <w:sz w:val="18"/>
      <w:szCs w:val="18"/>
    </w:rPr>
  </w:style>
  <w:style w:type="paragraph" w:styleId="ListParagraph">
    <w:name w:val="List Paragraph"/>
    <w:basedOn w:val="Normal"/>
    <w:uiPriority w:val="34"/>
    <w:qFormat/>
    <w:rsid w:val="00B42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116484">
      <w:bodyDiv w:val="1"/>
      <w:marLeft w:val="0"/>
      <w:marRight w:val="0"/>
      <w:marTop w:val="0"/>
      <w:marBottom w:val="0"/>
      <w:divBdr>
        <w:top w:val="none" w:sz="0" w:space="0" w:color="auto"/>
        <w:left w:val="none" w:sz="0" w:space="0" w:color="auto"/>
        <w:bottom w:val="none" w:sz="0" w:space="0" w:color="auto"/>
        <w:right w:val="none" w:sz="0" w:space="0" w:color="auto"/>
      </w:divBdr>
      <w:divsChild>
        <w:div w:id="626200089">
          <w:marLeft w:val="0"/>
          <w:marRight w:val="0"/>
          <w:marTop w:val="0"/>
          <w:marBottom w:val="0"/>
          <w:divBdr>
            <w:top w:val="none" w:sz="0" w:space="0" w:color="auto"/>
            <w:left w:val="none" w:sz="0" w:space="0" w:color="auto"/>
            <w:bottom w:val="none" w:sz="0" w:space="0" w:color="auto"/>
            <w:right w:val="none" w:sz="0" w:space="0" w:color="auto"/>
          </w:divBdr>
          <w:divsChild>
            <w:div w:id="2036877955">
              <w:marLeft w:val="0"/>
              <w:marRight w:val="0"/>
              <w:marTop w:val="0"/>
              <w:marBottom w:val="330"/>
              <w:divBdr>
                <w:top w:val="none" w:sz="0" w:space="0" w:color="auto"/>
                <w:left w:val="none" w:sz="0" w:space="0" w:color="auto"/>
                <w:bottom w:val="none" w:sz="0" w:space="0" w:color="auto"/>
                <w:right w:val="none" w:sz="0" w:space="0" w:color="auto"/>
              </w:divBdr>
              <w:divsChild>
                <w:div w:id="1532373899">
                  <w:marLeft w:val="0"/>
                  <w:marRight w:val="0"/>
                  <w:marTop w:val="0"/>
                  <w:marBottom w:val="0"/>
                  <w:divBdr>
                    <w:top w:val="none" w:sz="0" w:space="0" w:color="auto"/>
                    <w:left w:val="none" w:sz="0" w:space="0" w:color="auto"/>
                    <w:bottom w:val="none" w:sz="0" w:space="0" w:color="auto"/>
                    <w:right w:val="none" w:sz="0" w:space="0" w:color="auto"/>
                  </w:divBdr>
                  <w:divsChild>
                    <w:div w:id="400057688">
                      <w:marLeft w:val="0"/>
                      <w:marRight w:val="0"/>
                      <w:marTop w:val="0"/>
                      <w:marBottom w:val="0"/>
                      <w:divBdr>
                        <w:top w:val="none" w:sz="0" w:space="0" w:color="auto"/>
                        <w:left w:val="none" w:sz="0" w:space="0" w:color="auto"/>
                        <w:bottom w:val="none" w:sz="0" w:space="0" w:color="auto"/>
                        <w:right w:val="none" w:sz="0" w:space="0" w:color="auto"/>
                      </w:divBdr>
                    </w:div>
                    <w:div w:id="360597558">
                      <w:marLeft w:val="0"/>
                      <w:marRight w:val="0"/>
                      <w:marTop w:val="0"/>
                      <w:marBottom w:val="0"/>
                      <w:divBdr>
                        <w:top w:val="none" w:sz="0" w:space="0" w:color="auto"/>
                        <w:left w:val="none" w:sz="0" w:space="0" w:color="auto"/>
                        <w:bottom w:val="none" w:sz="0" w:space="0" w:color="auto"/>
                        <w:right w:val="none" w:sz="0" w:space="0" w:color="auto"/>
                      </w:divBdr>
                    </w:div>
                    <w:div w:id="1273628643">
                      <w:marLeft w:val="0"/>
                      <w:marRight w:val="0"/>
                      <w:marTop w:val="0"/>
                      <w:marBottom w:val="0"/>
                      <w:divBdr>
                        <w:top w:val="none" w:sz="0" w:space="0" w:color="auto"/>
                        <w:left w:val="none" w:sz="0" w:space="0" w:color="auto"/>
                        <w:bottom w:val="none" w:sz="0" w:space="0" w:color="auto"/>
                        <w:right w:val="none" w:sz="0" w:space="0" w:color="auto"/>
                      </w:divBdr>
                    </w:div>
                    <w:div w:id="246816315">
                      <w:marLeft w:val="0"/>
                      <w:marRight w:val="0"/>
                      <w:marTop w:val="0"/>
                      <w:marBottom w:val="0"/>
                      <w:divBdr>
                        <w:top w:val="none" w:sz="0" w:space="0" w:color="auto"/>
                        <w:left w:val="none" w:sz="0" w:space="0" w:color="auto"/>
                        <w:bottom w:val="none" w:sz="0" w:space="0" w:color="auto"/>
                        <w:right w:val="none" w:sz="0" w:space="0" w:color="auto"/>
                      </w:divBdr>
                    </w:div>
                    <w:div w:id="1558513333">
                      <w:marLeft w:val="0"/>
                      <w:marRight w:val="0"/>
                      <w:marTop w:val="0"/>
                      <w:marBottom w:val="0"/>
                      <w:divBdr>
                        <w:top w:val="none" w:sz="0" w:space="0" w:color="auto"/>
                        <w:left w:val="none" w:sz="0" w:space="0" w:color="auto"/>
                        <w:bottom w:val="none" w:sz="0" w:space="0" w:color="auto"/>
                        <w:right w:val="none" w:sz="0" w:space="0" w:color="auto"/>
                      </w:divBdr>
                    </w:div>
                    <w:div w:id="1241908346">
                      <w:marLeft w:val="0"/>
                      <w:marRight w:val="0"/>
                      <w:marTop w:val="0"/>
                      <w:marBottom w:val="0"/>
                      <w:divBdr>
                        <w:top w:val="none" w:sz="0" w:space="0" w:color="auto"/>
                        <w:left w:val="none" w:sz="0" w:space="0" w:color="auto"/>
                        <w:bottom w:val="none" w:sz="0" w:space="0" w:color="auto"/>
                        <w:right w:val="none" w:sz="0" w:space="0" w:color="auto"/>
                      </w:divBdr>
                    </w:div>
                    <w:div w:id="882788471">
                      <w:marLeft w:val="0"/>
                      <w:marRight w:val="0"/>
                      <w:marTop w:val="0"/>
                      <w:marBottom w:val="0"/>
                      <w:divBdr>
                        <w:top w:val="none" w:sz="0" w:space="0" w:color="auto"/>
                        <w:left w:val="none" w:sz="0" w:space="0" w:color="auto"/>
                        <w:bottom w:val="none" w:sz="0" w:space="0" w:color="auto"/>
                        <w:right w:val="none" w:sz="0" w:space="0" w:color="auto"/>
                      </w:divBdr>
                    </w:div>
                    <w:div w:id="187107793">
                      <w:marLeft w:val="0"/>
                      <w:marRight w:val="0"/>
                      <w:marTop w:val="0"/>
                      <w:marBottom w:val="0"/>
                      <w:divBdr>
                        <w:top w:val="none" w:sz="0" w:space="0" w:color="auto"/>
                        <w:left w:val="none" w:sz="0" w:space="0" w:color="auto"/>
                        <w:bottom w:val="none" w:sz="0" w:space="0" w:color="auto"/>
                        <w:right w:val="none" w:sz="0" w:space="0" w:color="auto"/>
                      </w:divBdr>
                    </w:div>
                    <w:div w:id="5144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1657">
      <w:bodyDiv w:val="1"/>
      <w:marLeft w:val="0"/>
      <w:marRight w:val="0"/>
      <w:marTop w:val="0"/>
      <w:marBottom w:val="0"/>
      <w:divBdr>
        <w:top w:val="none" w:sz="0" w:space="0" w:color="auto"/>
        <w:left w:val="none" w:sz="0" w:space="0" w:color="auto"/>
        <w:bottom w:val="none" w:sz="0" w:space="0" w:color="auto"/>
        <w:right w:val="none" w:sz="0" w:space="0" w:color="auto"/>
      </w:divBdr>
      <w:divsChild>
        <w:div w:id="236862836">
          <w:marLeft w:val="0"/>
          <w:marRight w:val="0"/>
          <w:marTop w:val="0"/>
          <w:marBottom w:val="0"/>
          <w:divBdr>
            <w:top w:val="none" w:sz="0" w:space="0" w:color="auto"/>
            <w:left w:val="none" w:sz="0" w:space="0" w:color="auto"/>
            <w:bottom w:val="none" w:sz="0" w:space="0" w:color="auto"/>
            <w:right w:val="none" w:sz="0" w:space="0" w:color="auto"/>
          </w:divBdr>
          <w:divsChild>
            <w:div w:id="2044135225">
              <w:marLeft w:val="0"/>
              <w:marRight w:val="0"/>
              <w:marTop w:val="0"/>
              <w:marBottom w:val="0"/>
              <w:divBdr>
                <w:top w:val="none" w:sz="0" w:space="0" w:color="auto"/>
                <w:left w:val="none" w:sz="0" w:space="0" w:color="auto"/>
                <w:bottom w:val="none" w:sz="0" w:space="0" w:color="auto"/>
                <w:right w:val="none" w:sz="0" w:space="0" w:color="auto"/>
              </w:divBdr>
            </w:div>
          </w:divsChild>
        </w:div>
        <w:div w:id="403797640">
          <w:marLeft w:val="0"/>
          <w:marRight w:val="0"/>
          <w:marTop w:val="0"/>
          <w:marBottom w:val="0"/>
          <w:divBdr>
            <w:top w:val="none" w:sz="0" w:space="0" w:color="auto"/>
            <w:left w:val="none" w:sz="0" w:space="0" w:color="auto"/>
            <w:bottom w:val="none" w:sz="0" w:space="0" w:color="auto"/>
            <w:right w:val="none" w:sz="0" w:space="0" w:color="auto"/>
          </w:divBdr>
        </w:div>
      </w:divsChild>
    </w:div>
    <w:div w:id="2142571498">
      <w:bodyDiv w:val="1"/>
      <w:marLeft w:val="0"/>
      <w:marRight w:val="0"/>
      <w:marTop w:val="0"/>
      <w:marBottom w:val="0"/>
      <w:divBdr>
        <w:top w:val="none" w:sz="0" w:space="0" w:color="auto"/>
        <w:left w:val="none" w:sz="0" w:space="0" w:color="auto"/>
        <w:bottom w:val="none" w:sz="0" w:space="0" w:color="auto"/>
        <w:right w:val="none" w:sz="0" w:space="0" w:color="auto"/>
      </w:divBdr>
      <w:divsChild>
        <w:div w:id="341324780">
          <w:marLeft w:val="0"/>
          <w:marRight w:val="0"/>
          <w:marTop w:val="300"/>
          <w:marBottom w:val="0"/>
          <w:divBdr>
            <w:top w:val="single" w:sz="6" w:space="15" w:color="DDDDDD"/>
            <w:left w:val="none" w:sz="0" w:space="0" w:color="auto"/>
            <w:bottom w:val="none" w:sz="0" w:space="0" w:color="auto"/>
            <w:right w:val="none" w:sz="0" w:space="0" w:color="auto"/>
          </w:divBdr>
        </w:div>
        <w:div w:id="152990244">
          <w:marLeft w:val="0"/>
          <w:marRight w:val="0"/>
          <w:marTop w:val="750"/>
          <w:marBottom w:val="0"/>
          <w:divBdr>
            <w:top w:val="none" w:sz="0" w:space="0" w:color="auto"/>
            <w:left w:val="none" w:sz="0" w:space="0" w:color="auto"/>
            <w:bottom w:val="none" w:sz="0" w:space="0" w:color="auto"/>
            <w:right w:val="none" w:sz="0" w:space="0" w:color="auto"/>
          </w:divBdr>
          <w:divsChild>
            <w:div w:id="2140610038">
              <w:blockQuote w:val="1"/>
              <w:marLeft w:val="360"/>
              <w:marRight w:val="360"/>
              <w:marTop w:val="0"/>
              <w:marBottom w:val="360"/>
              <w:divBdr>
                <w:top w:val="single" w:sz="6" w:space="23" w:color="EEEEEE"/>
                <w:left w:val="single" w:sz="6" w:space="31" w:color="EEEEEE"/>
                <w:bottom w:val="single" w:sz="6" w:space="23" w:color="EEEEEE"/>
                <w:right w:val="single" w:sz="6" w:space="23" w:color="EEEEE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2020-12-16T14:37:00Z</cp:lastPrinted>
  <dcterms:created xsi:type="dcterms:W3CDTF">2020-12-15T22:32:00Z</dcterms:created>
  <dcterms:modified xsi:type="dcterms:W3CDTF">2020-12-16T14:41:00Z</dcterms:modified>
</cp:coreProperties>
</file>