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E554" w14:textId="6E7C0B9E" w:rsidR="00E53309" w:rsidRPr="00672D02" w:rsidRDefault="001D037A" w:rsidP="00672D02">
      <w:pPr>
        <w:jc w:val="center"/>
        <w:rPr>
          <w:rFonts w:ascii="Georgia" w:hAnsi="Georgia"/>
          <w:b/>
          <w:bCs/>
          <w:sz w:val="32"/>
          <w:szCs w:val="32"/>
        </w:rPr>
      </w:pPr>
      <w:r>
        <w:rPr>
          <w:rFonts w:ascii="Georgia" w:hAnsi="Georgia"/>
          <w:b/>
          <w:bCs/>
          <w:sz w:val="32"/>
          <w:szCs w:val="32"/>
        </w:rPr>
        <w:t>BELIEVING IS SEEING</w:t>
      </w:r>
    </w:p>
    <w:p w14:paraId="44A11BCB" w14:textId="77777777" w:rsidR="004D075B" w:rsidRDefault="000E14BE">
      <w:pPr>
        <w:rPr>
          <w:rFonts w:ascii="Georgia" w:hAnsi="Georgia"/>
          <w:sz w:val="24"/>
          <w:szCs w:val="24"/>
        </w:rPr>
      </w:pPr>
      <w:r w:rsidRPr="00672D02">
        <w:rPr>
          <w:rFonts w:ascii="Georgia" w:hAnsi="Georgia"/>
          <w:sz w:val="24"/>
          <w:szCs w:val="24"/>
        </w:rPr>
        <w:t xml:space="preserve">On Wednesday night I have been teaching the Gospel of Matthew.  When you are the teacher you naturally shift your mind into a higher gear than when you are the student.  Your job is to master the text as much as possible, anticipating every conceivable question that might be asked.  While I know I will never be a scholar or expert on Matthew, I have tried to pour over the text until it becomes “alive” to me.  </w:t>
      </w:r>
    </w:p>
    <w:p w14:paraId="488EEC4A" w14:textId="5B00B15D" w:rsidR="00672D02" w:rsidRDefault="000E14BE">
      <w:pPr>
        <w:rPr>
          <w:rFonts w:ascii="Georgia" w:hAnsi="Georgia"/>
          <w:sz w:val="24"/>
          <w:szCs w:val="24"/>
        </w:rPr>
      </w:pPr>
      <w:r w:rsidRPr="00672D02">
        <w:rPr>
          <w:rFonts w:ascii="Georgia" w:hAnsi="Georgia"/>
          <w:sz w:val="24"/>
          <w:szCs w:val="24"/>
        </w:rPr>
        <w:t xml:space="preserve">I want to </w:t>
      </w:r>
      <w:r w:rsidRPr="00672D02">
        <w:rPr>
          <w:rFonts w:ascii="Georgia" w:hAnsi="Georgia"/>
          <w:i/>
          <w:iCs/>
          <w:sz w:val="24"/>
          <w:szCs w:val="24"/>
          <w:u w:val="single"/>
        </w:rPr>
        <w:t>see</w:t>
      </w:r>
      <w:r w:rsidRPr="00672D02">
        <w:rPr>
          <w:rFonts w:ascii="Georgia" w:hAnsi="Georgia"/>
          <w:sz w:val="24"/>
          <w:szCs w:val="24"/>
        </w:rPr>
        <w:t xml:space="preserve"> the events as they take place, </w:t>
      </w:r>
      <w:r w:rsidRPr="00672D02">
        <w:rPr>
          <w:rFonts w:ascii="Georgia" w:hAnsi="Georgia"/>
          <w:i/>
          <w:iCs/>
          <w:sz w:val="24"/>
          <w:szCs w:val="24"/>
          <w:u w:val="single"/>
        </w:rPr>
        <w:t>hear</w:t>
      </w:r>
      <w:r w:rsidRPr="00672D02">
        <w:rPr>
          <w:rFonts w:ascii="Georgia" w:hAnsi="Georgia"/>
          <w:sz w:val="24"/>
          <w:szCs w:val="24"/>
        </w:rPr>
        <w:t xml:space="preserve"> the sermons as if sitting there, </w:t>
      </w:r>
      <w:r w:rsidRPr="00672D02">
        <w:rPr>
          <w:rFonts w:ascii="Georgia" w:hAnsi="Georgia"/>
          <w:i/>
          <w:iCs/>
          <w:sz w:val="24"/>
          <w:szCs w:val="24"/>
          <w:u w:val="single"/>
        </w:rPr>
        <w:t>feel</w:t>
      </w:r>
      <w:r w:rsidRPr="00672D02">
        <w:rPr>
          <w:rFonts w:ascii="Georgia" w:hAnsi="Georgia"/>
          <w:sz w:val="24"/>
          <w:szCs w:val="24"/>
        </w:rPr>
        <w:t xml:space="preserve"> the emotions of amazement at a miracle, </w:t>
      </w:r>
      <w:r w:rsidRPr="00672D02">
        <w:rPr>
          <w:rFonts w:ascii="Georgia" w:hAnsi="Georgia"/>
          <w:i/>
          <w:iCs/>
          <w:sz w:val="24"/>
          <w:szCs w:val="24"/>
          <w:u w:val="single"/>
        </w:rPr>
        <w:t>touch</w:t>
      </w:r>
      <w:r w:rsidRPr="00672D02">
        <w:rPr>
          <w:rFonts w:ascii="Georgia" w:hAnsi="Georgia"/>
          <w:sz w:val="24"/>
          <w:szCs w:val="24"/>
        </w:rPr>
        <w:t xml:space="preserve"> the nail scars in His hands, side and feet, </w:t>
      </w:r>
      <w:r w:rsidRPr="00672D02">
        <w:rPr>
          <w:rFonts w:ascii="Georgia" w:hAnsi="Georgia"/>
          <w:i/>
          <w:iCs/>
          <w:sz w:val="24"/>
          <w:szCs w:val="24"/>
          <w:u w:val="single"/>
        </w:rPr>
        <w:t>smell</w:t>
      </w:r>
      <w:r w:rsidRPr="00672D02">
        <w:rPr>
          <w:rFonts w:ascii="Georgia" w:hAnsi="Georgia"/>
          <w:sz w:val="24"/>
          <w:szCs w:val="24"/>
        </w:rPr>
        <w:t xml:space="preserve"> the fragrant perfume as Mary opens the alabaster box to anoint Christ’s head.  </w:t>
      </w:r>
    </w:p>
    <w:p w14:paraId="7BAAE88C" w14:textId="6DE522BA" w:rsidR="00851935" w:rsidRDefault="00851935">
      <w:pPr>
        <w:rPr>
          <w:rFonts w:ascii="Georgia" w:hAnsi="Georgia"/>
          <w:sz w:val="24"/>
          <w:szCs w:val="24"/>
        </w:rPr>
      </w:pPr>
      <w:r>
        <w:rPr>
          <w:rFonts w:ascii="Georgia" w:hAnsi="Georgia"/>
          <w:sz w:val="24"/>
          <w:szCs w:val="24"/>
        </w:rPr>
        <w:t>What I’m asking for as I examine the life of Jesus under this Biblical microscope is all the empirical evidence</w:t>
      </w:r>
      <w:r w:rsidR="002001FC">
        <w:rPr>
          <w:rFonts w:ascii="Georgia" w:hAnsi="Georgia"/>
          <w:sz w:val="24"/>
          <w:szCs w:val="24"/>
        </w:rPr>
        <w:t xml:space="preserve"> (i.e. the five senses)</w:t>
      </w:r>
      <w:r>
        <w:rPr>
          <w:rFonts w:ascii="Georgia" w:hAnsi="Georgia"/>
          <w:sz w:val="24"/>
          <w:szCs w:val="24"/>
        </w:rPr>
        <w:t xml:space="preserve"> I can </w:t>
      </w:r>
      <w:r w:rsidR="002001FC">
        <w:rPr>
          <w:rFonts w:ascii="Georgia" w:hAnsi="Georgia"/>
          <w:sz w:val="24"/>
          <w:szCs w:val="24"/>
        </w:rPr>
        <w:t xml:space="preserve">possibly </w:t>
      </w:r>
      <w:r>
        <w:rPr>
          <w:rFonts w:ascii="Georgia" w:hAnsi="Georgia"/>
          <w:sz w:val="24"/>
          <w:szCs w:val="24"/>
        </w:rPr>
        <w:t xml:space="preserve">experience so that I can </w:t>
      </w:r>
      <w:r w:rsidR="002001FC">
        <w:rPr>
          <w:rFonts w:ascii="Georgia" w:hAnsi="Georgia"/>
          <w:sz w:val="24"/>
          <w:szCs w:val="24"/>
        </w:rPr>
        <w:t xml:space="preserve">say in my heart, and to my </w:t>
      </w:r>
      <w:r w:rsidR="001D037A">
        <w:rPr>
          <w:rFonts w:ascii="Georgia" w:hAnsi="Georgia"/>
          <w:sz w:val="24"/>
          <w:szCs w:val="24"/>
        </w:rPr>
        <w:t>God</w:t>
      </w:r>
      <w:r w:rsidR="002001FC">
        <w:rPr>
          <w:rFonts w:ascii="Georgia" w:hAnsi="Georgia"/>
          <w:sz w:val="24"/>
          <w:szCs w:val="24"/>
        </w:rPr>
        <w:t xml:space="preserve">, “I have walked and talked with Jesus.”  </w:t>
      </w:r>
      <w:r w:rsidR="00C00E17">
        <w:rPr>
          <w:rFonts w:ascii="Georgia" w:hAnsi="Georgia"/>
          <w:sz w:val="24"/>
          <w:szCs w:val="24"/>
        </w:rPr>
        <w:t xml:space="preserve"> </w:t>
      </w:r>
    </w:p>
    <w:p w14:paraId="24A572E7" w14:textId="3591642E" w:rsidR="000E14BE" w:rsidRDefault="000E14BE">
      <w:pPr>
        <w:rPr>
          <w:rFonts w:ascii="Georgia" w:hAnsi="Georgia"/>
          <w:sz w:val="24"/>
          <w:szCs w:val="24"/>
        </w:rPr>
      </w:pPr>
      <w:r w:rsidRPr="00672D02">
        <w:rPr>
          <w:rFonts w:ascii="Georgia" w:hAnsi="Georgia"/>
          <w:sz w:val="24"/>
          <w:szCs w:val="24"/>
        </w:rPr>
        <w:t xml:space="preserve">I want the Bible to live in my mind and heart that I might experience </w:t>
      </w:r>
      <w:r w:rsidR="00672D02">
        <w:rPr>
          <w:rFonts w:ascii="Georgia" w:hAnsi="Georgia"/>
          <w:sz w:val="24"/>
          <w:szCs w:val="24"/>
        </w:rPr>
        <w:t xml:space="preserve">it fully.  In short, I want to embrace Jesus in the same way Cleopas and his friend experienced Him as they walked home to Emmaus on the day of His resurrection.  I want heart burn </w:t>
      </w:r>
      <w:r w:rsidR="0049581B">
        <w:rPr>
          <w:rFonts w:ascii="Georgia" w:hAnsi="Georgia"/>
          <w:sz w:val="24"/>
          <w:szCs w:val="24"/>
        </w:rPr>
        <w:t>like they had, and I don’t mean the kind that required Tums or Prilosec.  After walking 7 miles listening to Jesus explain all the Messianic prophecies and how they were fulfilled, said</w:t>
      </w:r>
      <w:r w:rsidR="00672D02">
        <w:rPr>
          <w:rFonts w:ascii="Georgia" w:hAnsi="Georgia"/>
          <w:sz w:val="24"/>
          <w:szCs w:val="24"/>
        </w:rPr>
        <w:t xml:space="preserve">  “</w:t>
      </w:r>
      <w:r w:rsidR="00672D02" w:rsidRPr="00672D02">
        <w:rPr>
          <w:rFonts w:ascii="Georgia" w:hAnsi="Georgia"/>
          <w:i/>
          <w:iCs/>
          <w:sz w:val="24"/>
          <w:szCs w:val="24"/>
        </w:rPr>
        <w:t>Did not our hearts burn within us as He while He talked with us on the road, and while He opened the Scriptures to us</w:t>
      </w:r>
      <w:r w:rsidR="00672D02">
        <w:rPr>
          <w:rFonts w:ascii="Georgia" w:hAnsi="Georgia"/>
          <w:sz w:val="24"/>
          <w:szCs w:val="24"/>
        </w:rPr>
        <w:t>?” (Luke 24:32).</w:t>
      </w:r>
      <w:r w:rsidR="0049581B">
        <w:rPr>
          <w:rFonts w:ascii="Georgia" w:hAnsi="Georgia"/>
          <w:sz w:val="24"/>
          <w:szCs w:val="24"/>
        </w:rPr>
        <w:t xml:space="preserve">  I want to experience Jesus totally and fully</w:t>
      </w:r>
      <w:r w:rsidR="00553813">
        <w:rPr>
          <w:rFonts w:ascii="Georgia" w:hAnsi="Georgia"/>
          <w:sz w:val="24"/>
          <w:szCs w:val="24"/>
        </w:rPr>
        <w:t xml:space="preserve"> just like that</w:t>
      </w:r>
      <w:r w:rsidR="0049581B">
        <w:rPr>
          <w:rFonts w:ascii="Georgia" w:hAnsi="Georgia"/>
          <w:sz w:val="24"/>
          <w:szCs w:val="24"/>
        </w:rPr>
        <w:t xml:space="preserve">.  </w:t>
      </w:r>
      <w:r w:rsidR="00553813">
        <w:rPr>
          <w:rFonts w:ascii="Georgia" w:hAnsi="Georgia"/>
          <w:sz w:val="24"/>
          <w:szCs w:val="24"/>
        </w:rPr>
        <w:t xml:space="preserve"> </w:t>
      </w:r>
    </w:p>
    <w:p w14:paraId="6074F749" w14:textId="60248C69" w:rsidR="00C00E17" w:rsidRDefault="00C00E17" w:rsidP="00C00E17">
      <w:pPr>
        <w:rPr>
          <w:rFonts w:ascii="Georgia" w:hAnsi="Georgia"/>
          <w:sz w:val="24"/>
          <w:szCs w:val="24"/>
        </w:rPr>
      </w:pPr>
      <w:r>
        <w:rPr>
          <w:rFonts w:ascii="Georgia" w:hAnsi="Georgia"/>
          <w:sz w:val="24"/>
          <w:szCs w:val="24"/>
        </w:rPr>
        <w:t>How I envy John the apostle who could write these words in I John 1:1-</w:t>
      </w:r>
      <w:r w:rsidR="00553813">
        <w:rPr>
          <w:rFonts w:ascii="Georgia" w:hAnsi="Georgia"/>
          <w:sz w:val="24"/>
          <w:szCs w:val="24"/>
        </w:rPr>
        <w:t>2</w:t>
      </w:r>
      <w:r>
        <w:rPr>
          <w:rFonts w:ascii="Georgia" w:hAnsi="Georgia"/>
          <w:sz w:val="24"/>
          <w:szCs w:val="24"/>
        </w:rPr>
        <w:t>,</w:t>
      </w:r>
    </w:p>
    <w:p w14:paraId="4E181C34" w14:textId="23CE2806" w:rsidR="00C00E17" w:rsidRDefault="00C00E17" w:rsidP="00C00E17">
      <w:pPr>
        <w:rPr>
          <w:rFonts w:ascii="Georgia" w:hAnsi="Georgia"/>
          <w:i/>
          <w:iCs/>
          <w:sz w:val="24"/>
          <w:szCs w:val="24"/>
        </w:rPr>
      </w:pPr>
      <w:r>
        <w:t>​</w:t>
      </w:r>
      <w:r w:rsidRPr="00C00E17">
        <w:rPr>
          <w:rFonts w:ascii="Georgia" w:hAnsi="Georgia"/>
          <w:i/>
          <w:iCs/>
          <w:sz w:val="24"/>
          <w:szCs w:val="24"/>
          <w:vertAlign w:val="superscript"/>
        </w:rPr>
        <w:t>1</w:t>
      </w:r>
      <w:r w:rsidRPr="00C00E17">
        <w:rPr>
          <w:rFonts w:ascii="Georgia" w:hAnsi="Georgia"/>
          <w:i/>
          <w:iCs/>
          <w:sz w:val="24"/>
          <w:szCs w:val="24"/>
        </w:rPr>
        <w:t xml:space="preserve"> That which was from the beginning, which we have </w:t>
      </w:r>
      <w:r w:rsidRPr="00C00E17">
        <w:rPr>
          <w:rFonts w:ascii="Georgia" w:hAnsi="Georgia"/>
          <w:b/>
          <w:bCs/>
          <w:i/>
          <w:iCs/>
          <w:sz w:val="24"/>
          <w:szCs w:val="24"/>
        </w:rPr>
        <w:t>heard</w:t>
      </w:r>
      <w:r w:rsidRPr="00C00E17">
        <w:rPr>
          <w:rFonts w:ascii="Georgia" w:hAnsi="Georgia"/>
          <w:i/>
          <w:iCs/>
          <w:sz w:val="24"/>
          <w:szCs w:val="24"/>
        </w:rPr>
        <w:t xml:space="preserve">, which we have </w:t>
      </w:r>
      <w:r w:rsidRPr="00C00E17">
        <w:rPr>
          <w:rFonts w:ascii="Georgia" w:hAnsi="Georgia"/>
          <w:b/>
          <w:bCs/>
          <w:i/>
          <w:iCs/>
          <w:sz w:val="24"/>
          <w:szCs w:val="24"/>
        </w:rPr>
        <w:t>seen</w:t>
      </w:r>
      <w:r w:rsidRPr="00C00E17">
        <w:rPr>
          <w:rFonts w:ascii="Georgia" w:hAnsi="Georgia"/>
          <w:i/>
          <w:iCs/>
          <w:sz w:val="24"/>
          <w:szCs w:val="24"/>
        </w:rPr>
        <w:t xml:space="preserve"> with our eyes, which we have looked upon, and our hands have </w:t>
      </w:r>
      <w:r w:rsidRPr="00C00E17">
        <w:rPr>
          <w:rFonts w:ascii="Georgia" w:hAnsi="Georgia"/>
          <w:b/>
          <w:bCs/>
          <w:i/>
          <w:iCs/>
          <w:sz w:val="24"/>
          <w:szCs w:val="24"/>
        </w:rPr>
        <w:t>handled</w:t>
      </w:r>
      <w:r w:rsidRPr="00C00E17">
        <w:rPr>
          <w:rFonts w:ascii="Georgia" w:hAnsi="Georgia"/>
          <w:i/>
          <w:iCs/>
          <w:sz w:val="24"/>
          <w:szCs w:val="24"/>
        </w:rPr>
        <w:t xml:space="preserve">, concerning the Word of life— </w:t>
      </w:r>
      <w:r w:rsidRPr="00C00E17">
        <w:rPr>
          <w:rFonts w:ascii="Georgia" w:hAnsi="Georgia"/>
          <w:i/>
          <w:iCs/>
          <w:sz w:val="24"/>
          <w:szCs w:val="24"/>
          <w:vertAlign w:val="superscript"/>
        </w:rPr>
        <w:t>2</w:t>
      </w:r>
      <w:r w:rsidRPr="00C00E17">
        <w:rPr>
          <w:rFonts w:ascii="Georgia" w:hAnsi="Georgia"/>
          <w:i/>
          <w:iCs/>
          <w:sz w:val="24"/>
          <w:szCs w:val="24"/>
        </w:rPr>
        <w:t xml:space="preserve"> the life was manifested, and we have </w:t>
      </w:r>
      <w:r w:rsidRPr="00C00E17">
        <w:rPr>
          <w:rFonts w:ascii="Georgia" w:hAnsi="Georgia"/>
          <w:i/>
          <w:iCs/>
          <w:sz w:val="24"/>
          <w:szCs w:val="24"/>
          <w:u w:val="single"/>
        </w:rPr>
        <w:t>seen</w:t>
      </w:r>
      <w:r w:rsidRPr="00C00E17">
        <w:rPr>
          <w:rFonts w:ascii="Georgia" w:hAnsi="Georgia"/>
          <w:i/>
          <w:iCs/>
          <w:sz w:val="24"/>
          <w:szCs w:val="24"/>
        </w:rPr>
        <w:t xml:space="preserve">, and bear witness, and declare to you that eternal life which was with the Father and was manifested to us— </w:t>
      </w:r>
    </w:p>
    <w:p w14:paraId="04BCBA8C" w14:textId="3A1A923E" w:rsidR="00C00E17" w:rsidRDefault="00484E8F" w:rsidP="00C00E17">
      <w:pPr>
        <w:rPr>
          <w:rFonts w:ascii="Georgia" w:hAnsi="Georgia"/>
          <w:sz w:val="24"/>
          <w:szCs w:val="24"/>
        </w:rPr>
      </w:pPr>
      <w:r>
        <w:rPr>
          <w:rFonts w:ascii="Georgia" w:hAnsi="Georgia"/>
          <w:sz w:val="24"/>
          <w:szCs w:val="24"/>
        </w:rPr>
        <w:t>Peter and John, and all the apostles,</w:t>
      </w:r>
      <w:r w:rsidR="00C00E17">
        <w:rPr>
          <w:rFonts w:ascii="Georgia" w:hAnsi="Georgia"/>
          <w:sz w:val="24"/>
          <w:szCs w:val="24"/>
        </w:rPr>
        <w:t xml:space="preserve"> could experience fully the life of Christ using all the empirical evidence of seeing, hearing, touching, smelling and even “</w:t>
      </w:r>
      <w:r w:rsidR="00C00E17" w:rsidRPr="00484E8F">
        <w:rPr>
          <w:rFonts w:ascii="Georgia" w:hAnsi="Georgia"/>
          <w:i/>
          <w:iCs/>
          <w:sz w:val="24"/>
          <w:szCs w:val="24"/>
        </w:rPr>
        <w:t>taste that the Lord is good</w:t>
      </w:r>
      <w:r w:rsidR="00C00E17">
        <w:rPr>
          <w:rFonts w:ascii="Georgia" w:hAnsi="Georgia"/>
          <w:sz w:val="24"/>
          <w:szCs w:val="24"/>
        </w:rPr>
        <w:t>” (</w:t>
      </w:r>
      <w:r>
        <w:rPr>
          <w:rFonts w:ascii="Georgia" w:hAnsi="Georgia"/>
          <w:sz w:val="24"/>
          <w:szCs w:val="24"/>
        </w:rPr>
        <w:t>I Peter 2:3).  If only I could have been there and enjoyed the Lord in all His glory.  If only I could have seen Him, heard Him, touched Him and “tasted” Him.  If only</w:t>
      </w:r>
      <w:r w:rsidR="001D037A">
        <w:rPr>
          <w:rFonts w:ascii="Georgia" w:hAnsi="Georgia"/>
          <w:sz w:val="24"/>
          <w:szCs w:val="24"/>
        </w:rPr>
        <w:t xml:space="preserve"> I could have …</w:t>
      </w:r>
    </w:p>
    <w:p w14:paraId="50303879" w14:textId="7DDD4EDD" w:rsidR="00484E8F" w:rsidRDefault="00484E8F" w:rsidP="00C00E17">
      <w:pPr>
        <w:rPr>
          <w:rFonts w:ascii="Georgia" w:hAnsi="Georgia"/>
          <w:sz w:val="24"/>
          <w:szCs w:val="24"/>
        </w:rPr>
      </w:pPr>
      <w:r>
        <w:rPr>
          <w:rFonts w:ascii="Georgia" w:hAnsi="Georgia"/>
          <w:sz w:val="24"/>
          <w:szCs w:val="24"/>
        </w:rPr>
        <w:t xml:space="preserve">Stop!  Just stop!  </w:t>
      </w:r>
    </w:p>
    <w:p w14:paraId="2E2775FD" w14:textId="2AD90F20" w:rsidR="00484E8F" w:rsidRDefault="00484E8F" w:rsidP="00C00E17">
      <w:pPr>
        <w:rPr>
          <w:rFonts w:ascii="Georgia" w:hAnsi="Georgia"/>
          <w:sz w:val="24"/>
          <w:szCs w:val="24"/>
        </w:rPr>
      </w:pPr>
      <w:r>
        <w:rPr>
          <w:rFonts w:ascii="Georgia" w:hAnsi="Georgia"/>
          <w:sz w:val="24"/>
          <w:szCs w:val="24"/>
        </w:rPr>
        <w:t>Did not the resurrected Lord chasten “doubting Thomas” for saying these words:</w:t>
      </w:r>
    </w:p>
    <w:p w14:paraId="6425FBEA" w14:textId="62941784" w:rsidR="00484E8F" w:rsidRDefault="00484E8F" w:rsidP="00C00E17">
      <w:pPr>
        <w:rPr>
          <w:rFonts w:ascii="Georgia" w:hAnsi="Georgia"/>
          <w:sz w:val="24"/>
          <w:szCs w:val="24"/>
        </w:rPr>
      </w:pPr>
      <w:r w:rsidRPr="00484E8F">
        <w:rPr>
          <w:rFonts w:ascii="Georgia" w:hAnsi="Georgia"/>
          <w:i/>
          <w:iCs/>
          <w:sz w:val="24"/>
          <w:szCs w:val="24"/>
        </w:rPr>
        <w:t xml:space="preserve">“Unless I </w:t>
      </w:r>
      <w:r w:rsidRPr="00484E8F">
        <w:rPr>
          <w:rFonts w:ascii="Georgia" w:hAnsi="Georgia"/>
          <w:i/>
          <w:iCs/>
          <w:sz w:val="24"/>
          <w:szCs w:val="24"/>
          <w:u w:val="single"/>
        </w:rPr>
        <w:t>see</w:t>
      </w:r>
      <w:r w:rsidRPr="00484E8F">
        <w:rPr>
          <w:rFonts w:ascii="Georgia" w:hAnsi="Georgia"/>
          <w:i/>
          <w:iCs/>
          <w:sz w:val="24"/>
          <w:szCs w:val="24"/>
        </w:rPr>
        <w:t xml:space="preserve"> in His hands the print of the </w:t>
      </w:r>
      <w:proofErr w:type="gramStart"/>
      <w:r w:rsidRPr="00484E8F">
        <w:rPr>
          <w:rFonts w:ascii="Georgia" w:hAnsi="Georgia"/>
          <w:i/>
          <w:iCs/>
          <w:sz w:val="24"/>
          <w:szCs w:val="24"/>
        </w:rPr>
        <w:t>nails, and</w:t>
      </w:r>
      <w:proofErr w:type="gramEnd"/>
      <w:r w:rsidRPr="00484E8F">
        <w:rPr>
          <w:rFonts w:ascii="Georgia" w:hAnsi="Georgia"/>
          <w:i/>
          <w:iCs/>
          <w:sz w:val="24"/>
          <w:szCs w:val="24"/>
        </w:rPr>
        <w:t xml:space="preserve"> put my </w:t>
      </w:r>
      <w:r w:rsidRPr="00484E8F">
        <w:rPr>
          <w:rFonts w:ascii="Georgia" w:hAnsi="Georgia"/>
          <w:i/>
          <w:iCs/>
          <w:sz w:val="24"/>
          <w:szCs w:val="24"/>
          <w:u w:val="single"/>
        </w:rPr>
        <w:t>finger</w:t>
      </w:r>
      <w:r w:rsidRPr="00484E8F">
        <w:rPr>
          <w:rFonts w:ascii="Georgia" w:hAnsi="Georgia"/>
          <w:i/>
          <w:iCs/>
          <w:sz w:val="24"/>
          <w:szCs w:val="24"/>
        </w:rPr>
        <w:t xml:space="preserve"> into the print of the nails, and put my </w:t>
      </w:r>
      <w:r w:rsidRPr="00484E8F">
        <w:rPr>
          <w:rFonts w:ascii="Georgia" w:hAnsi="Georgia"/>
          <w:i/>
          <w:iCs/>
          <w:sz w:val="24"/>
          <w:szCs w:val="24"/>
          <w:u w:val="single"/>
        </w:rPr>
        <w:t>hand</w:t>
      </w:r>
      <w:r w:rsidRPr="00484E8F">
        <w:rPr>
          <w:rFonts w:ascii="Georgia" w:hAnsi="Georgia"/>
          <w:i/>
          <w:iCs/>
          <w:sz w:val="24"/>
          <w:szCs w:val="24"/>
        </w:rPr>
        <w:t xml:space="preserve"> into His side, I will not believe.”</w:t>
      </w:r>
      <w:r>
        <w:rPr>
          <w:rFonts w:ascii="Georgia" w:hAnsi="Georgia"/>
          <w:i/>
          <w:iCs/>
          <w:sz w:val="24"/>
          <w:szCs w:val="24"/>
        </w:rPr>
        <w:t xml:space="preserve"> </w:t>
      </w:r>
      <w:r>
        <w:rPr>
          <w:rFonts w:ascii="Georgia" w:hAnsi="Georgia"/>
          <w:sz w:val="24"/>
          <w:szCs w:val="24"/>
        </w:rPr>
        <w:t>(John 20:25)</w:t>
      </w:r>
    </w:p>
    <w:p w14:paraId="6657093A" w14:textId="343ECFD8" w:rsidR="00484E8F" w:rsidRDefault="00484E8F" w:rsidP="00C00E17">
      <w:pPr>
        <w:rPr>
          <w:rFonts w:ascii="Georgia" w:hAnsi="Georgia"/>
          <w:sz w:val="24"/>
          <w:szCs w:val="24"/>
        </w:rPr>
      </w:pPr>
      <w:r>
        <w:rPr>
          <w:rFonts w:ascii="Georgia" w:hAnsi="Georgia"/>
          <w:sz w:val="24"/>
          <w:szCs w:val="24"/>
        </w:rPr>
        <w:t>Did not the resurrected Lord then tell “doubting Thomas” these words:</w:t>
      </w:r>
    </w:p>
    <w:p w14:paraId="08FB18FE" w14:textId="77777777" w:rsidR="00484E8F" w:rsidRDefault="00484E8F" w:rsidP="00C00E17">
      <w:pPr>
        <w:rPr>
          <w:rFonts w:ascii="Georgia" w:hAnsi="Georgia"/>
          <w:sz w:val="24"/>
          <w:szCs w:val="24"/>
        </w:rPr>
      </w:pPr>
      <w:r w:rsidRPr="00484E8F">
        <w:rPr>
          <w:rFonts w:ascii="Georgia" w:hAnsi="Georgia"/>
          <w:i/>
          <w:iCs/>
          <w:sz w:val="24"/>
          <w:szCs w:val="24"/>
        </w:rPr>
        <w:t xml:space="preserve">“Reach your </w:t>
      </w:r>
      <w:r w:rsidRPr="001D037A">
        <w:rPr>
          <w:rFonts w:ascii="Georgia" w:hAnsi="Georgia"/>
          <w:i/>
          <w:iCs/>
          <w:sz w:val="24"/>
          <w:szCs w:val="24"/>
          <w:u w:val="single"/>
        </w:rPr>
        <w:t>finger</w:t>
      </w:r>
      <w:r w:rsidRPr="00484E8F">
        <w:rPr>
          <w:rFonts w:ascii="Georgia" w:hAnsi="Georgia"/>
          <w:i/>
          <w:iCs/>
          <w:sz w:val="24"/>
          <w:szCs w:val="24"/>
        </w:rPr>
        <w:t xml:space="preserve"> </w:t>
      </w:r>
      <w:proofErr w:type="gramStart"/>
      <w:r w:rsidRPr="00484E8F">
        <w:rPr>
          <w:rFonts w:ascii="Georgia" w:hAnsi="Georgia"/>
          <w:i/>
          <w:iCs/>
          <w:sz w:val="24"/>
          <w:szCs w:val="24"/>
        </w:rPr>
        <w:t>here, and</w:t>
      </w:r>
      <w:proofErr w:type="gramEnd"/>
      <w:r w:rsidRPr="00484E8F">
        <w:rPr>
          <w:rFonts w:ascii="Georgia" w:hAnsi="Georgia"/>
          <w:i/>
          <w:iCs/>
          <w:sz w:val="24"/>
          <w:szCs w:val="24"/>
        </w:rPr>
        <w:t xml:space="preserve"> look at My hands; and reach your </w:t>
      </w:r>
      <w:r w:rsidRPr="001D037A">
        <w:rPr>
          <w:rFonts w:ascii="Georgia" w:hAnsi="Georgia"/>
          <w:i/>
          <w:iCs/>
          <w:sz w:val="24"/>
          <w:szCs w:val="24"/>
          <w:u w:val="single"/>
        </w:rPr>
        <w:t>hand</w:t>
      </w:r>
      <w:r w:rsidRPr="00484E8F">
        <w:rPr>
          <w:rFonts w:ascii="Georgia" w:hAnsi="Georgia"/>
          <w:i/>
          <w:iCs/>
          <w:sz w:val="24"/>
          <w:szCs w:val="24"/>
        </w:rPr>
        <w:t xml:space="preserve"> here, and put it into My side. Do not be </w:t>
      </w:r>
      <w:proofErr w:type="gramStart"/>
      <w:r w:rsidRPr="00484E8F">
        <w:rPr>
          <w:rFonts w:ascii="Georgia" w:hAnsi="Georgia"/>
          <w:i/>
          <w:iCs/>
          <w:sz w:val="24"/>
          <w:szCs w:val="24"/>
        </w:rPr>
        <w:t>unbelieving, but</w:t>
      </w:r>
      <w:proofErr w:type="gramEnd"/>
      <w:r w:rsidRPr="00484E8F">
        <w:rPr>
          <w:rFonts w:ascii="Georgia" w:hAnsi="Georgia"/>
          <w:i/>
          <w:iCs/>
          <w:sz w:val="24"/>
          <w:szCs w:val="24"/>
        </w:rPr>
        <w:t xml:space="preserve"> believing.”</w:t>
      </w:r>
      <w:r>
        <w:rPr>
          <w:rFonts w:ascii="Georgia" w:hAnsi="Georgia"/>
          <w:sz w:val="24"/>
          <w:szCs w:val="24"/>
        </w:rPr>
        <w:t xml:space="preserve"> (John 20:27)</w:t>
      </w:r>
    </w:p>
    <w:p w14:paraId="740ADC3B" w14:textId="77777777" w:rsidR="00484E8F" w:rsidRDefault="00484E8F" w:rsidP="00C00E17">
      <w:pPr>
        <w:rPr>
          <w:rFonts w:ascii="Georgia" w:hAnsi="Georgia"/>
          <w:i/>
          <w:iCs/>
          <w:sz w:val="24"/>
          <w:szCs w:val="24"/>
        </w:rPr>
      </w:pPr>
      <w:r>
        <w:rPr>
          <w:rFonts w:ascii="Georgia" w:hAnsi="Georgia"/>
          <w:sz w:val="24"/>
          <w:szCs w:val="24"/>
        </w:rPr>
        <w:lastRenderedPageBreak/>
        <w:t>Did not the resurrected Lord then say to “seeing-is-believing Thomas” these words:</w:t>
      </w:r>
    </w:p>
    <w:p w14:paraId="68B85AE5" w14:textId="0B7F3257" w:rsidR="00484E8F" w:rsidRPr="001D037A" w:rsidRDefault="00484E8F" w:rsidP="00C00E17">
      <w:pPr>
        <w:rPr>
          <w:rFonts w:ascii="Georgia" w:hAnsi="Georgia"/>
          <w:sz w:val="24"/>
          <w:szCs w:val="24"/>
        </w:rPr>
      </w:pPr>
      <w:r w:rsidRPr="00484E8F">
        <w:rPr>
          <w:rFonts w:ascii="Georgia" w:hAnsi="Georgia"/>
          <w:i/>
          <w:iCs/>
          <w:sz w:val="24"/>
          <w:szCs w:val="24"/>
        </w:rPr>
        <w:t xml:space="preserve">“Thomas, because you have seen Me, you have believed. </w:t>
      </w:r>
      <w:r w:rsidRPr="001D037A">
        <w:rPr>
          <w:rFonts w:ascii="Georgia" w:hAnsi="Georgia"/>
          <w:b/>
          <w:bCs/>
          <w:i/>
          <w:iCs/>
          <w:sz w:val="24"/>
          <w:szCs w:val="24"/>
        </w:rPr>
        <w:t>Blessed are those who have</w:t>
      </w:r>
      <w:r w:rsidRPr="00484E8F">
        <w:rPr>
          <w:rFonts w:ascii="Georgia" w:hAnsi="Georgia"/>
          <w:i/>
          <w:iCs/>
          <w:sz w:val="24"/>
          <w:szCs w:val="24"/>
        </w:rPr>
        <w:t xml:space="preserve"> </w:t>
      </w:r>
      <w:r w:rsidRPr="001D037A">
        <w:rPr>
          <w:rFonts w:ascii="Georgia" w:hAnsi="Georgia"/>
          <w:b/>
          <w:bCs/>
          <w:i/>
          <w:iCs/>
          <w:sz w:val="24"/>
          <w:szCs w:val="24"/>
          <w:u w:val="single"/>
        </w:rPr>
        <w:t>not seen</w:t>
      </w:r>
      <w:r w:rsidRPr="00484E8F">
        <w:rPr>
          <w:rFonts w:ascii="Georgia" w:hAnsi="Georgia"/>
          <w:i/>
          <w:iCs/>
          <w:sz w:val="24"/>
          <w:szCs w:val="24"/>
        </w:rPr>
        <w:t xml:space="preserve"> and yet have believed.”</w:t>
      </w:r>
      <w:r>
        <w:rPr>
          <w:rFonts w:ascii="Georgia" w:hAnsi="Georgia"/>
          <w:i/>
          <w:iCs/>
          <w:sz w:val="24"/>
          <w:szCs w:val="24"/>
        </w:rPr>
        <w:t xml:space="preserve"> </w:t>
      </w:r>
      <w:r w:rsidRPr="001D037A">
        <w:rPr>
          <w:rFonts w:ascii="Georgia" w:hAnsi="Georgia"/>
          <w:sz w:val="24"/>
          <w:szCs w:val="24"/>
        </w:rPr>
        <w:t>(John 20:29</w:t>
      </w:r>
      <w:r w:rsidR="001D037A" w:rsidRPr="001D037A">
        <w:rPr>
          <w:rFonts w:ascii="Georgia" w:hAnsi="Georgia"/>
          <w:sz w:val="24"/>
          <w:szCs w:val="24"/>
        </w:rPr>
        <w:t>)</w:t>
      </w:r>
    </w:p>
    <w:p w14:paraId="46C73048" w14:textId="0F69E14C" w:rsidR="00484E8F" w:rsidRDefault="001D037A" w:rsidP="00C00E17">
      <w:pPr>
        <w:rPr>
          <w:rFonts w:ascii="Georgia" w:hAnsi="Georgia"/>
          <w:sz w:val="24"/>
          <w:szCs w:val="24"/>
        </w:rPr>
      </w:pPr>
      <w:r>
        <w:rPr>
          <w:rFonts w:ascii="Georgia" w:hAnsi="Georgia"/>
          <w:sz w:val="24"/>
          <w:szCs w:val="24"/>
        </w:rPr>
        <w:t xml:space="preserve">Brothers and sisters in Christ, friends and neighbors, do you realize what Jesus just said to us?  Do you feel the impact of that incredible statement?  </w:t>
      </w:r>
      <w:r w:rsidR="00421025">
        <w:rPr>
          <w:rFonts w:ascii="Georgia" w:hAnsi="Georgia"/>
          <w:sz w:val="24"/>
          <w:szCs w:val="24"/>
        </w:rPr>
        <w:t>Jesus is declaring that those of us who have lived AFTER the ascension into heaven are “</w:t>
      </w:r>
      <w:r w:rsidR="00421025" w:rsidRPr="00970F1B">
        <w:rPr>
          <w:rFonts w:ascii="Georgia" w:hAnsi="Georgia"/>
          <w:i/>
          <w:iCs/>
          <w:sz w:val="24"/>
          <w:szCs w:val="24"/>
        </w:rPr>
        <w:t>more blessed</w:t>
      </w:r>
      <w:r w:rsidR="00421025">
        <w:rPr>
          <w:rFonts w:ascii="Georgia" w:hAnsi="Georgia"/>
          <w:sz w:val="24"/>
          <w:szCs w:val="24"/>
        </w:rPr>
        <w:t>” for a faith that says, “Believing Is Seeing!”</w:t>
      </w:r>
    </w:p>
    <w:p w14:paraId="6BF4D342" w14:textId="6C5B74B9" w:rsidR="00421025" w:rsidRDefault="00421025" w:rsidP="00C00E17">
      <w:pPr>
        <w:rPr>
          <w:rFonts w:ascii="Georgia" w:hAnsi="Georgia"/>
          <w:sz w:val="24"/>
          <w:szCs w:val="24"/>
        </w:rPr>
      </w:pPr>
      <w:r>
        <w:rPr>
          <w:rFonts w:ascii="Georgia" w:hAnsi="Georgia"/>
          <w:sz w:val="24"/>
          <w:szCs w:val="24"/>
        </w:rPr>
        <w:t xml:space="preserve">Thomas, and all the other apostles and disciples who walked and talked with Jesus came to a decision about Christ </w:t>
      </w:r>
      <w:r w:rsidR="00970F1B">
        <w:rPr>
          <w:rFonts w:ascii="Georgia" w:hAnsi="Georgia"/>
          <w:sz w:val="24"/>
          <w:szCs w:val="24"/>
        </w:rPr>
        <w:t>only after</w:t>
      </w:r>
      <w:r>
        <w:rPr>
          <w:rFonts w:ascii="Georgia" w:hAnsi="Georgia"/>
          <w:sz w:val="24"/>
          <w:szCs w:val="24"/>
        </w:rPr>
        <w:t xml:space="preserve"> a “</w:t>
      </w:r>
      <w:r w:rsidR="00970F1B">
        <w:rPr>
          <w:rFonts w:ascii="Georgia" w:hAnsi="Georgia"/>
          <w:sz w:val="24"/>
          <w:szCs w:val="24"/>
        </w:rPr>
        <w:t>s</w:t>
      </w:r>
      <w:r>
        <w:rPr>
          <w:rFonts w:ascii="Georgia" w:hAnsi="Georgia"/>
          <w:sz w:val="24"/>
          <w:szCs w:val="24"/>
        </w:rPr>
        <w:t>eeing</w:t>
      </w:r>
      <w:r w:rsidR="00970F1B">
        <w:rPr>
          <w:rFonts w:ascii="Georgia" w:hAnsi="Georgia"/>
          <w:sz w:val="24"/>
          <w:szCs w:val="24"/>
        </w:rPr>
        <w:t>-i</w:t>
      </w:r>
      <w:r>
        <w:rPr>
          <w:rFonts w:ascii="Georgia" w:hAnsi="Georgia"/>
          <w:sz w:val="24"/>
          <w:szCs w:val="24"/>
        </w:rPr>
        <w:t>s</w:t>
      </w:r>
      <w:r w:rsidR="00970F1B">
        <w:rPr>
          <w:rFonts w:ascii="Georgia" w:hAnsi="Georgia"/>
          <w:sz w:val="24"/>
          <w:szCs w:val="24"/>
        </w:rPr>
        <w:t>-b</w:t>
      </w:r>
      <w:r>
        <w:rPr>
          <w:rFonts w:ascii="Georgia" w:hAnsi="Georgia"/>
          <w:sz w:val="24"/>
          <w:szCs w:val="24"/>
        </w:rPr>
        <w:t xml:space="preserve">elieving” </w:t>
      </w:r>
      <w:r w:rsidR="00970F1B">
        <w:rPr>
          <w:rFonts w:ascii="Georgia" w:hAnsi="Georgia"/>
          <w:sz w:val="24"/>
          <w:szCs w:val="24"/>
        </w:rPr>
        <w:t>by</w:t>
      </w:r>
      <w:r>
        <w:rPr>
          <w:rFonts w:ascii="Georgia" w:hAnsi="Georgia"/>
          <w:sz w:val="24"/>
          <w:szCs w:val="24"/>
        </w:rPr>
        <w:t xml:space="preserve"> empirical evidence.  </w:t>
      </w:r>
      <w:r w:rsidR="00970F1B">
        <w:rPr>
          <w:rFonts w:ascii="Georgia" w:hAnsi="Georgia"/>
          <w:sz w:val="24"/>
          <w:szCs w:val="24"/>
        </w:rPr>
        <w:t xml:space="preserve">But that’s how God planned it.  </w:t>
      </w:r>
      <w:r>
        <w:rPr>
          <w:rFonts w:ascii="Georgia" w:hAnsi="Georgia"/>
          <w:sz w:val="24"/>
          <w:szCs w:val="24"/>
        </w:rPr>
        <w:t>God intended there to first be eyewitnesses to gather the necessary evidence and then tell the world what they had seen, heard, touched and tasted.  Read again I John 1:1-2</w:t>
      </w:r>
      <w:r w:rsidR="00970F1B">
        <w:rPr>
          <w:rFonts w:ascii="Georgia" w:hAnsi="Georgia"/>
          <w:sz w:val="24"/>
          <w:szCs w:val="24"/>
        </w:rPr>
        <w:t xml:space="preserve"> above.</w:t>
      </w:r>
    </w:p>
    <w:p w14:paraId="70DF131D" w14:textId="169C4460" w:rsidR="00421025" w:rsidRPr="00484E8F" w:rsidRDefault="00421025" w:rsidP="00C00E17">
      <w:pPr>
        <w:rPr>
          <w:rFonts w:ascii="Georgia" w:hAnsi="Georgia"/>
          <w:sz w:val="24"/>
          <w:szCs w:val="24"/>
        </w:rPr>
      </w:pPr>
      <w:r>
        <w:rPr>
          <w:rFonts w:ascii="Georgia" w:hAnsi="Georgia"/>
          <w:sz w:val="24"/>
          <w:szCs w:val="24"/>
        </w:rPr>
        <w:t>But then finish that quote which I did not give you in I John 1:3-4,</w:t>
      </w:r>
    </w:p>
    <w:p w14:paraId="35BD8DE6" w14:textId="4C13AF5C" w:rsidR="00C00E17" w:rsidRPr="00553813" w:rsidRDefault="00421025" w:rsidP="00C00E17">
      <w:pPr>
        <w:rPr>
          <w:rFonts w:ascii="Georgia" w:hAnsi="Georgia"/>
          <w:i/>
          <w:iCs/>
          <w:sz w:val="24"/>
          <w:szCs w:val="24"/>
        </w:rPr>
      </w:pPr>
      <w:r>
        <w:rPr>
          <w:rFonts w:ascii="Georgia" w:hAnsi="Georgia"/>
          <w:i/>
          <w:iCs/>
          <w:sz w:val="24"/>
          <w:szCs w:val="24"/>
        </w:rPr>
        <w:t xml:space="preserve">“… </w:t>
      </w:r>
      <w:r w:rsidR="00553813" w:rsidRPr="00C00E17">
        <w:rPr>
          <w:rFonts w:ascii="Georgia" w:hAnsi="Georgia"/>
          <w:i/>
          <w:iCs/>
          <w:sz w:val="24"/>
          <w:szCs w:val="24"/>
          <w:vertAlign w:val="superscript"/>
        </w:rPr>
        <w:t>3</w:t>
      </w:r>
      <w:r w:rsidR="00553813" w:rsidRPr="00C00E17">
        <w:rPr>
          <w:rFonts w:ascii="Georgia" w:hAnsi="Georgia"/>
          <w:i/>
          <w:iCs/>
          <w:sz w:val="24"/>
          <w:szCs w:val="24"/>
        </w:rPr>
        <w:t xml:space="preserve"> that which we have </w:t>
      </w:r>
      <w:r w:rsidR="00553813" w:rsidRPr="00C00E17">
        <w:rPr>
          <w:rFonts w:ascii="Georgia" w:hAnsi="Georgia"/>
          <w:i/>
          <w:iCs/>
          <w:sz w:val="24"/>
          <w:szCs w:val="24"/>
          <w:u w:val="single"/>
        </w:rPr>
        <w:t>seen</w:t>
      </w:r>
      <w:r w:rsidR="00553813" w:rsidRPr="00C00E17">
        <w:rPr>
          <w:rFonts w:ascii="Georgia" w:hAnsi="Georgia"/>
          <w:i/>
          <w:iCs/>
          <w:sz w:val="24"/>
          <w:szCs w:val="24"/>
        </w:rPr>
        <w:t xml:space="preserve"> and </w:t>
      </w:r>
      <w:r w:rsidR="00553813" w:rsidRPr="00C00E17">
        <w:rPr>
          <w:rFonts w:ascii="Georgia" w:hAnsi="Georgia"/>
          <w:i/>
          <w:iCs/>
          <w:sz w:val="24"/>
          <w:szCs w:val="24"/>
          <w:u w:val="single"/>
        </w:rPr>
        <w:t>heard</w:t>
      </w:r>
      <w:r w:rsidR="00553813" w:rsidRPr="00C00E17">
        <w:rPr>
          <w:rFonts w:ascii="Georgia" w:hAnsi="Georgia"/>
          <w:i/>
          <w:iCs/>
          <w:sz w:val="24"/>
          <w:szCs w:val="24"/>
        </w:rPr>
        <w:t xml:space="preserve"> we declare to you</w:t>
      </w:r>
      <w:r w:rsidR="00C00E17" w:rsidRPr="00C00E17">
        <w:rPr>
          <w:rFonts w:ascii="Georgia" w:hAnsi="Georgia"/>
          <w:i/>
          <w:iCs/>
          <w:sz w:val="24"/>
          <w:szCs w:val="24"/>
        </w:rPr>
        <w:t xml:space="preserve"> that you also may have </w:t>
      </w:r>
      <w:r w:rsidR="00C00E17" w:rsidRPr="00553813">
        <w:rPr>
          <w:rFonts w:ascii="Georgia" w:hAnsi="Georgia"/>
          <w:i/>
          <w:iCs/>
          <w:sz w:val="24"/>
          <w:szCs w:val="24"/>
          <w:u w:val="single"/>
        </w:rPr>
        <w:t>fellowship with us</w:t>
      </w:r>
      <w:r w:rsidR="00C00E17" w:rsidRPr="00C00E17">
        <w:rPr>
          <w:rFonts w:ascii="Georgia" w:hAnsi="Georgia"/>
          <w:i/>
          <w:iCs/>
          <w:sz w:val="24"/>
          <w:szCs w:val="24"/>
        </w:rPr>
        <w:t xml:space="preserve">; and truly our fellowship is with the Father and with His Son Jesus Christ. </w:t>
      </w:r>
      <w:r>
        <w:rPr>
          <w:rFonts w:ascii="Georgia" w:hAnsi="Georgia"/>
          <w:i/>
          <w:iCs/>
          <w:sz w:val="24"/>
          <w:szCs w:val="24"/>
          <w:vertAlign w:val="superscript"/>
        </w:rPr>
        <w:t xml:space="preserve"> </w:t>
      </w:r>
      <w:r w:rsidR="00C00E17" w:rsidRPr="00C00E17">
        <w:rPr>
          <w:rFonts w:ascii="Georgia" w:hAnsi="Georgia"/>
          <w:i/>
          <w:iCs/>
          <w:sz w:val="24"/>
          <w:szCs w:val="24"/>
        </w:rPr>
        <w:t xml:space="preserve">And these things we write to you </w:t>
      </w:r>
      <w:r w:rsidR="00C00E17" w:rsidRPr="00553813">
        <w:rPr>
          <w:rFonts w:ascii="Georgia" w:hAnsi="Georgia"/>
          <w:i/>
          <w:iCs/>
          <w:sz w:val="24"/>
          <w:szCs w:val="24"/>
          <w:u w:val="single"/>
        </w:rPr>
        <w:t>that your joy may be full</w:t>
      </w:r>
      <w:r w:rsidR="00C00E17" w:rsidRPr="00C00E17">
        <w:rPr>
          <w:rFonts w:ascii="Georgia" w:hAnsi="Georgia"/>
          <w:i/>
          <w:iCs/>
          <w:sz w:val="24"/>
          <w:szCs w:val="24"/>
        </w:rPr>
        <w:t>.</w:t>
      </w:r>
      <w:r>
        <w:rPr>
          <w:rFonts w:ascii="Georgia" w:hAnsi="Georgia"/>
          <w:i/>
          <w:iCs/>
          <w:sz w:val="24"/>
          <w:szCs w:val="24"/>
        </w:rPr>
        <w:t>”</w:t>
      </w:r>
    </w:p>
    <w:p w14:paraId="43F98F7D" w14:textId="0B99D240" w:rsidR="00C00E17" w:rsidRDefault="00421025" w:rsidP="00C00E17">
      <w:pPr>
        <w:rPr>
          <w:rFonts w:ascii="Georgia" w:hAnsi="Georgia"/>
          <w:sz w:val="24"/>
          <w:szCs w:val="24"/>
        </w:rPr>
      </w:pPr>
      <w:r>
        <w:rPr>
          <w:rFonts w:ascii="Georgia" w:hAnsi="Georgia"/>
          <w:sz w:val="24"/>
          <w:szCs w:val="24"/>
        </w:rPr>
        <w:t xml:space="preserve">There it is for all the world to see.  By examining the evidence of those who actually saw, heard, touched, smelled and tasted the life of Christ on earth (“seeing is believing”), we can now experience the same fellowship with Jesus that they did so that our joy may be full (“believing is seeing”).  </w:t>
      </w:r>
    </w:p>
    <w:p w14:paraId="197B075A" w14:textId="77777777" w:rsidR="00970F1B" w:rsidRDefault="00970F1B" w:rsidP="00970F1B">
      <w:pPr>
        <w:rPr>
          <w:rFonts w:ascii="Georgia" w:hAnsi="Georgia"/>
          <w:sz w:val="24"/>
          <w:szCs w:val="24"/>
        </w:rPr>
      </w:pPr>
      <w:r>
        <w:rPr>
          <w:rFonts w:ascii="Georgia" w:hAnsi="Georgia"/>
          <w:sz w:val="24"/>
          <w:szCs w:val="24"/>
        </w:rPr>
        <w:t>Oh how I want my brethren at Northwest, my neighbors in Maple Grove, the cashier at Wal-Mart, the stranger in the car next to me at the red light, and my wife and family who know me best, to say of me what the Sanhedrin said of Peter and John:</w:t>
      </w:r>
    </w:p>
    <w:p w14:paraId="62E16F4D" w14:textId="77777777" w:rsidR="00553813" w:rsidRDefault="00970F1B" w:rsidP="00970F1B">
      <w:pPr>
        <w:rPr>
          <w:rFonts w:ascii="Georgia" w:hAnsi="Georgia"/>
          <w:sz w:val="24"/>
          <w:szCs w:val="24"/>
        </w:rPr>
      </w:pPr>
      <w:r>
        <w:rPr>
          <w:rFonts w:ascii="Georgia" w:hAnsi="Georgia"/>
          <w:sz w:val="24"/>
          <w:szCs w:val="24"/>
        </w:rPr>
        <w:t>“</w:t>
      </w:r>
      <w:r w:rsidRPr="002001FC">
        <w:rPr>
          <w:rFonts w:ascii="Georgia" w:hAnsi="Georgia"/>
          <w:i/>
          <w:iCs/>
          <w:sz w:val="24"/>
          <w:szCs w:val="24"/>
        </w:rPr>
        <w:t>Now when they saw the boldness of Peter and John, and perceived that they were uneducated and untrained men, they marveled. And</w:t>
      </w:r>
      <w:r w:rsidRPr="002001FC">
        <w:rPr>
          <w:rFonts w:ascii="Georgia" w:hAnsi="Georgia"/>
          <w:sz w:val="24"/>
          <w:szCs w:val="24"/>
        </w:rPr>
        <w:t xml:space="preserve"> </w:t>
      </w:r>
      <w:r w:rsidRPr="002001FC">
        <w:rPr>
          <w:rFonts w:ascii="Georgia" w:hAnsi="Georgia"/>
          <w:b/>
          <w:bCs/>
          <w:i/>
          <w:iCs/>
          <w:sz w:val="24"/>
          <w:szCs w:val="24"/>
        </w:rPr>
        <w:t>they realized that they had been with Jesus</w:t>
      </w:r>
      <w:r w:rsidRPr="002001FC">
        <w:rPr>
          <w:rFonts w:ascii="Georgia" w:hAnsi="Georgia"/>
          <w:sz w:val="24"/>
          <w:szCs w:val="24"/>
        </w:rPr>
        <w:t>.</w:t>
      </w:r>
      <w:r>
        <w:rPr>
          <w:rFonts w:ascii="Georgia" w:hAnsi="Georgia"/>
          <w:sz w:val="24"/>
          <w:szCs w:val="24"/>
        </w:rPr>
        <w:t>” (Acts 4:13)</w:t>
      </w:r>
      <w:r w:rsidR="00553813">
        <w:rPr>
          <w:rFonts w:ascii="Georgia" w:hAnsi="Georgia"/>
          <w:sz w:val="24"/>
          <w:szCs w:val="24"/>
        </w:rPr>
        <w:t xml:space="preserve">.  </w:t>
      </w:r>
    </w:p>
    <w:p w14:paraId="1FD5BC39" w14:textId="693288E1" w:rsidR="00970F1B" w:rsidRDefault="00553813" w:rsidP="00970F1B">
      <w:pPr>
        <w:rPr>
          <w:rFonts w:ascii="Georgia" w:hAnsi="Georgia"/>
          <w:sz w:val="24"/>
          <w:szCs w:val="24"/>
        </w:rPr>
      </w:pPr>
      <w:r>
        <w:rPr>
          <w:rFonts w:ascii="Georgia" w:hAnsi="Georgia"/>
          <w:sz w:val="24"/>
          <w:szCs w:val="24"/>
        </w:rPr>
        <w:t xml:space="preserve">When others </w:t>
      </w:r>
      <w:r w:rsidRPr="00553813">
        <w:rPr>
          <w:rFonts w:ascii="Georgia" w:hAnsi="Georgia"/>
          <w:i/>
          <w:iCs/>
          <w:sz w:val="24"/>
          <w:szCs w:val="24"/>
        </w:rPr>
        <w:t>see</w:t>
      </w:r>
      <w:r>
        <w:rPr>
          <w:rFonts w:ascii="Georgia" w:hAnsi="Georgia"/>
          <w:sz w:val="24"/>
          <w:szCs w:val="24"/>
        </w:rPr>
        <w:t xml:space="preserve"> </w:t>
      </w:r>
      <w:r w:rsidR="009313D2">
        <w:rPr>
          <w:rFonts w:ascii="Georgia" w:hAnsi="Georgia"/>
          <w:sz w:val="24"/>
          <w:szCs w:val="24"/>
        </w:rPr>
        <w:t xml:space="preserve">our believing-is-seeing faith, may they also </w:t>
      </w:r>
      <w:r w:rsidR="009313D2" w:rsidRPr="009313D2">
        <w:rPr>
          <w:rFonts w:ascii="Georgia" w:hAnsi="Georgia"/>
          <w:i/>
          <w:iCs/>
          <w:sz w:val="24"/>
          <w:szCs w:val="24"/>
        </w:rPr>
        <w:t>hear</w:t>
      </w:r>
      <w:r w:rsidR="009313D2">
        <w:rPr>
          <w:rFonts w:ascii="Georgia" w:hAnsi="Georgia"/>
          <w:sz w:val="24"/>
          <w:szCs w:val="24"/>
        </w:rPr>
        <w:t xml:space="preserve"> us sing:</w:t>
      </w:r>
    </w:p>
    <w:p w14:paraId="3DDA7A09" w14:textId="5A5F59A9" w:rsidR="00970F1B" w:rsidRPr="00150DA3" w:rsidRDefault="00970F1B" w:rsidP="00C00E17">
      <w:pPr>
        <w:rPr>
          <w:rFonts w:ascii="Georgia" w:hAnsi="Georgia"/>
          <w:sz w:val="24"/>
          <w:szCs w:val="24"/>
        </w:rPr>
      </w:pPr>
      <w:r w:rsidRPr="00150DA3">
        <w:rPr>
          <w:rFonts w:cstheme="minorHAnsi"/>
        </w:rPr>
        <w:t>Let the beauty of Jesus be seen in me.  All His wonderful passion and purity.</w:t>
      </w:r>
      <w:r w:rsidRPr="00150DA3">
        <w:rPr>
          <w:rFonts w:cstheme="minorHAnsi"/>
        </w:rPr>
        <w:br/>
        <w:t>May His spirit divine, all my being refine.  Let the beauty of Jesus be seen in me.</w:t>
      </w:r>
    </w:p>
    <w:p w14:paraId="77963544" w14:textId="52B9FFCC" w:rsidR="00970F1B" w:rsidRDefault="00970F1B" w:rsidP="00C00E17">
      <w:pPr>
        <w:rPr>
          <w:rFonts w:cstheme="minorHAnsi"/>
        </w:rPr>
      </w:pPr>
      <w:r w:rsidRPr="00150DA3">
        <w:rPr>
          <w:rFonts w:cstheme="minorHAnsi"/>
        </w:rPr>
        <w:t>When your burden is heavy and hard to bear.  When your neighbors refuse all your load to share.</w:t>
      </w:r>
      <w:r w:rsidR="00150DA3">
        <w:rPr>
          <w:rFonts w:cstheme="minorHAnsi"/>
        </w:rPr>
        <w:br/>
        <w:t xml:space="preserve">When </w:t>
      </w:r>
      <w:proofErr w:type="spellStart"/>
      <w:r w:rsidR="00150DA3">
        <w:rPr>
          <w:rFonts w:cstheme="minorHAnsi"/>
        </w:rPr>
        <w:t>your</w:t>
      </w:r>
      <w:proofErr w:type="spellEnd"/>
      <w:r w:rsidR="00150DA3">
        <w:rPr>
          <w:rFonts w:cstheme="minorHAnsi"/>
        </w:rPr>
        <w:t xml:space="preserve"> feeling so blue, don’t know jus</w:t>
      </w:r>
      <w:r w:rsidR="009313D2">
        <w:rPr>
          <w:rFonts w:cstheme="minorHAnsi"/>
        </w:rPr>
        <w:t>t</w:t>
      </w:r>
      <w:r w:rsidR="00150DA3">
        <w:rPr>
          <w:rFonts w:cstheme="minorHAnsi"/>
        </w:rPr>
        <w:t xml:space="preserve"> what to do.  Let the beauty of Jesus be seen in you.</w:t>
      </w:r>
    </w:p>
    <w:p w14:paraId="30290DB6" w14:textId="1E24889C" w:rsidR="00150DA3" w:rsidRDefault="00150DA3" w:rsidP="00C00E17">
      <w:pPr>
        <w:rPr>
          <w:rFonts w:cstheme="minorHAnsi"/>
        </w:rPr>
      </w:pPr>
      <w:r>
        <w:rPr>
          <w:rFonts w:cstheme="minorHAnsi"/>
        </w:rPr>
        <w:t>When somebody has been so unkind to you.  Some words spoken that pierces you through and through.</w:t>
      </w:r>
      <w:r>
        <w:rPr>
          <w:rFonts w:cstheme="minorHAnsi"/>
        </w:rPr>
        <w:br/>
        <w:t>Think how He was beguiled, spat upon and reviled.  Let the beauty of Jesus be seen in you.</w:t>
      </w:r>
    </w:p>
    <w:p w14:paraId="7A999A91" w14:textId="715C1B00" w:rsidR="00150DA3" w:rsidRDefault="00150DA3" w:rsidP="00C00E17">
      <w:pPr>
        <w:rPr>
          <w:rFonts w:cstheme="minorHAnsi"/>
        </w:rPr>
      </w:pPr>
      <w:r>
        <w:rPr>
          <w:rFonts w:cstheme="minorHAnsi"/>
        </w:rPr>
        <w:t>From the dawn of the morning till close of day, in examples</w:t>
      </w:r>
      <w:r w:rsidR="009313D2">
        <w:rPr>
          <w:rFonts w:cstheme="minorHAnsi"/>
        </w:rPr>
        <w:t>,</w:t>
      </w:r>
      <w:r>
        <w:rPr>
          <w:rFonts w:cstheme="minorHAnsi"/>
        </w:rPr>
        <w:t xml:space="preserve"> in deeds</w:t>
      </w:r>
      <w:r w:rsidR="009313D2">
        <w:rPr>
          <w:rFonts w:cstheme="minorHAnsi"/>
        </w:rPr>
        <w:t>,</w:t>
      </w:r>
      <w:r>
        <w:rPr>
          <w:rFonts w:cstheme="minorHAnsi"/>
        </w:rPr>
        <w:t xml:space="preserve"> and in all you say.</w:t>
      </w:r>
      <w:r>
        <w:rPr>
          <w:rFonts w:cstheme="minorHAnsi"/>
        </w:rPr>
        <w:br/>
        <w:t>Lay your gifts at His feet.  Ever strive to keep sweet.  Let the beauty of Jesus be seen in you.</w:t>
      </w:r>
    </w:p>
    <w:p w14:paraId="1A6F3EB9" w14:textId="08C143A6" w:rsidR="009313D2" w:rsidRPr="009313D2" w:rsidRDefault="009313D2" w:rsidP="00C00E17">
      <w:pPr>
        <w:rPr>
          <w:rFonts w:ascii="Georgia" w:hAnsi="Georgia" w:cstheme="minorHAnsi"/>
          <w:sz w:val="24"/>
          <w:szCs w:val="24"/>
        </w:rPr>
      </w:pPr>
      <w:r w:rsidRPr="009313D2">
        <w:rPr>
          <w:rFonts w:ascii="Georgia" w:hAnsi="Georgia" w:cstheme="minorHAnsi"/>
          <w:sz w:val="24"/>
          <w:szCs w:val="24"/>
        </w:rPr>
        <w:t xml:space="preserve">Until tomorrow… </w:t>
      </w:r>
      <w:r>
        <w:rPr>
          <w:rFonts w:ascii="Georgia" w:hAnsi="Georgia" w:cstheme="minorHAnsi"/>
          <w:sz w:val="24"/>
          <w:szCs w:val="24"/>
        </w:rPr>
        <w:t xml:space="preserve">live like Jesus.  </w:t>
      </w:r>
      <w:r w:rsidRPr="009313D2">
        <w:rPr>
          <w:rFonts w:ascii="Georgia" w:hAnsi="Georgia" w:cstheme="minorHAnsi"/>
          <w:sz w:val="24"/>
          <w:szCs w:val="24"/>
        </w:rPr>
        <w:t>I love you.</w:t>
      </w:r>
      <w:r>
        <w:rPr>
          <w:rFonts w:ascii="Georgia" w:hAnsi="Georgia" w:cstheme="minorHAnsi"/>
          <w:sz w:val="24"/>
          <w:szCs w:val="24"/>
        </w:rPr>
        <w:t xml:space="preserve">   Rick</w:t>
      </w:r>
    </w:p>
    <w:sectPr w:rsidR="009313D2" w:rsidRPr="0093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81637"/>
    <w:multiLevelType w:val="hybridMultilevel"/>
    <w:tmpl w:val="B192E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BE"/>
    <w:rsid w:val="000E14BE"/>
    <w:rsid w:val="00150DA3"/>
    <w:rsid w:val="001D037A"/>
    <w:rsid w:val="002001FC"/>
    <w:rsid w:val="00421025"/>
    <w:rsid w:val="00484E8F"/>
    <w:rsid w:val="0049581B"/>
    <w:rsid w:val="004D075B"/>
    <w:rsid w:val="00553813"/>
    <w:rsid w:val="00672D02"/>
    <w:rsid w:val="00716551"/>
    <w:rsid w:val="00851935"/>
    <w:rsid w:val="009313D2"/>
    <w:rsid w:val="00970F1B"/>
    <w:rsid w:val="00C00E17"/>
    <w:rsid w:val="00E5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1D2F"/>
  <w15:chartTrackingRefBased/>
  <w15:docId w15:val="{A1D56EEE-2309-4EF9-A2BE-B30EE6C8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2020-04-14T18:06:00Z</dcterms:created>
  <dcterms:modified xsi:type="dcterms:W3CDTF">2020-04-14T21:54:00Z</dcterms:modified>
</cp:coreProperties>
</file>